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70" w:rsidRDefault="00437E70">
      <w:pPr>
        <w:pStyle w:val="normal"/>
      </w:pPr>
    </w:p>
    <w:p w:rsidR="00437E70" w:rsidRDefault="00437E70">
      <w:pPr>
        <w:pStyle w:val="normal"/>
      </w:pPr>
    </w:p>
    <w:p w:rsidR="00437E70" w:rsidRDefault="00437E70">
      <w:pPr>
        <w:pStyle w:val="normal"/>
      </w:pPr>
    </w:p>
    <w:tbl>
      <w:tblPr>
        <w:tblStyle w:val="a"/>
        <w:tblW w:w="106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0"/>
        <w:gridCol w:w="810"/>
        <w:gridCol w:w="820"/>
        <w:gridCol w:w="819"/>
        <w:gridCol w:w="822"/>
        <w:gridCol w:w="822"/>
        <w:gridCol w:w="821"/>
        <w:gridCol w:w="822"/>
        <w:gridCol w:w="822"/>
        <w:gridCol w:w="821"/>
        <w:gridCol w:w="822"/>
        <w:gridCol w:w="822"/>
        <w:gridCol w:w="822"/>
      </w:tblGrid>
      <w:tr w:rsidR="00437E70">
        <w:trPr>
          <w:trHeight w:val="552"/>
          <w:jc w:val="center"/>
        </w:trPr>
        <w:tc>
          <w:tcPr>
            <w:tcW w:w="10685" w:type="dxa"/>
            <w:gridSpan w:val="13"/>
          </w:tcPr>
          <w:p w:rsidR="00437E70" w:rsidRDefault="009D69E3">
            <w:pPr>
              <w:pStyle w:val="normal"/>
              <w:tabs>
                <w:tab w:val="center" w:pos="4536"/>
                <w:tab w:val="right" w:pos="907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ROZVRH DÁLKOVÉHO STUDIA  2022/2023</w:t>
            </w:r>
          </w:p>
          <w:p w:rsidR="00437E70" w:rsidRDefault="009D69E3">
            <w:pPr>
              <w:pStyle w:val="normal"/>
              <w:tabs>
                <w:tab w:val="center" w:pos="4536"/>
                <w:tab w:val="right" w:pos="907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POLOLETÍ</w:t>
            </w:r>
          </w:p>
          <w:p w:rsidR="00437E70" w:rsidRDefault="009D69E3">
            <w:pPr>
              <w:pStyle w:val="normal"/>
              <w:tabs>
                <w:tab w:val="center" w:pos="4536"/>
                <w:tab w:val="right" w:pos="9072"/>
              </w:tabs>
              <w:jc w:val="center"/>
            </w:pPr>
            <w:r>
              <w:rPr>
                <w:b/>
                <w:sz w:val="28"/>
                <w:szCs w:val="28"/>
              </w:rPr>
              <w:t>třída 3AD</w:t>
            </w:r>
          </w:p>
        </w:tc>
      </w:tr>
      <w:tr w:rsidR="00437E70">
        <w:trPr>
          <w:trHeight w:val="283"/>
          <w:jc w:val="center"/>
        </w:trPr>
        <w:tc>
          <w:tcPr>
            <w:tcW w:w="840" w:type="dxa"/>
            <w:vAlign w:val="center"/>
          </w:tcPr>
          <w:p w:rsidR="00437E70" w:rsidRDefault="00437E70">
            <w:pPr>
              <w:pStyle w:val="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20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19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821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821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</w:tr>
      <w:tr w:rsidR="00437E70">
        <w:trPr>
          <w:trHeight w:val="552"/>
          <w:jc w:val="center"/>
        </w:trPr>
        <w:tc>
          <w:tcPr>
            <w:tcW w:w="840" w:type="dxa"/>
            <w:vAlign w:val="center"/>
          </w:tcPr>
          <w:p w:rsidR="00437E70" w:rsidRDefault="00437E70">
            <w:pPr>
              <w:pStyle w:val="normal"/>
              <w:jc w:val="center"/>
              <w:rPr>
                <w:b/>
                <w:sz w:val="20"/>
                <w:szCs w:val="20"/>
              </w:rPr>
            </w:pPr>
          </w:p>
          <w:p w:rsidR="00437E70" w:rsidRDefault="00437E70">
            <w:pPr>
              <w:pStyle w:val="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8.00 -  8.45</w:t>
            </w:r>
          </w:p>
        </w:tc>
        <w:tc>
          <w:tcPr>
            <w:tcW w:w="820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8.50  - 9.35</w:t>
            </w:r>
          </w:p>
        </w:tc>
        <w:tc>
          <w:tcPr>
            <w:tcW w:w="819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9.55 - 10.40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10.45-11.30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11.40-12.25</w:t>
            </w:r>
          </w:p>
        </w:tc>
        <w:tc>
          <w:tcPr>
            <w:tcW w:w="821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12.30-13.15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13.20-14.05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14.10-14.55</w:t>
            </w:r>
          </w:p>
        </w:tc>
        <w:tc>
          <w:tcPr>
            <w:tcW w:w="821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15.00-15.45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15.50-16.35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16.40-17.25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17.30-   18.15</w:t>
            </w:r>
          </w:p>
        </w:tc>
      </w:tr>
      <w:tr w:rsidR="00437E70">
        <w:trPr>
          <w:trHeight w:val="552"/>
          <w:jc w:val="center"/>
        </w:trPr>
        <w:tc>
          <w:tcPr>
            <w:tcW w:w="840" w:type="dxa"/>
          </w:tcPr>
          <w:p w:rsidR="00437E70" w:rsidRDefault="009D69E3">
            <w:pPr>
              <w:pStyle w:val="normal"/>
              <w:tabs>
                <w:tab w:val="center" w:pos="4536"/>
                <w:tab w:val="right" w:pos="9072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pá</w:t>
            </w:r>
            <w:proofErr w:type="spellEnd"/>
            <w:r>
              <w:rPr>
                <w:i/>
                <w:sz w:val="22"/>
                <w:szCs w:val="22"/>
              </w:rPr>
              <w:t xml:space="preserve"> 9/9 </w:t>
            </w:r>
          </w:p>
        </w:tc>
        <w:tc>
          <w:tcPr>
            <w:tcW w:w="810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00B0F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PR (KJ)</w:t>
            </w:r>
          </w:p>
        </w:tc>
        <w:tc>
          <w:tcPr>
            <w:tcW w:w="820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00B0F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PR (KJ)</w:t>
            </w:r>
          </w:p>
        </w:tc>
        <w:tc>
          <w:tcPr>
            <w:tcW w:w="819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984806"/>
                <w:sz w:val="22"/>
                <w:szCs w:val="22"/>
              </w:rPr>
            </w:pPr>
            <w:r>
              <w:rPr>
                <w:b/>
                <w:color w:val="984806"/>
                <w:sz w:val="22"/>
                <w:szCs w:val="22"/>
              </w:rPr>
              <w:t>AJ (KM)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984806"/>
                <w:sz w:val="22"/>
                <w:szCs w:val="22"/>
              </w:rPr>
            </w:pPr>
            <w:r>
              <w:rPr>
                <w:b/>
                <w:color w:val="984806"/>
                <w:sz w:val="22"/>
                <w:szCs w:val="22"/>
              </w:rPr>
              <w:t>AJ (KM)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FFC000"/>
                <w:sz w:val="22"/>
                <w:szCs w:val="22"/>
              </w:rPr>
            </w:pPr>
            <w:r>
              <w:rPr>
                <w:b/>
                <w:color w:val="FFC000"/>
                <w:sz w:val="22"/>
                <w:szCs w:val="22"/>
              </w:rPr>
              <w:t>MA (CM)</w:t>
            </w:r>
          </w:p>
        </w:tc>
        <w:tc>
          <w:tcPr>
            <w:tcW w:w="821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---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>BČ (KV)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ČJL (ZT)</w:t>
            </w:r>
          </w:p>
        </w:tc>
        <w:tc>
          <w:tcPr>
            <w:tcW w:w="821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FFC000"/>
                <w:sz w:val="22"/>
                <w:szCs w:val="22"/>
              </w:rPr>
            </w:pPr>
            <w:r>
              <w:rPr>
                <w:b/>
                <w:color w:val="FFC000"/>
                <w:sz w:val="22"/>
                <w:szCs w:val="22"/>
              </w:rPr>
              <w:t>MA (CM)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IZS (HA)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IZS (HA)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IZS (HA)</w:t>
            </w:r>
          </w:p>
        </w:tc>
      </w:tr>
      <w:tr w:rsidR="00437E70">
        <w:trPr>
          <w:trHeight w:val="552"/>
          <w:jc w:val="center"/>
        </w:trPr>
        <w:tc>
          <w:tcPr>
            <w:tcW w:w="840" w:type="dxa"/>
            <w:shd w:val="clear" w:color="auto" w:fill="auto"/>
          </w:tcPr>
          <w:p w:rsidR="00437E70" w:rsidRDefault="009D69E3">
            <w:pPr>
              <w:pStyle w:val="normal"/>
              <w:tabs>
                <w:tab w:val="center" w:pos="4536"/>
                <w:tab w:val="right" w:pos="9072"/>
              </w:tabs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čt</w:t>
            </w:r>
            <w:proofErr w:type="spellEnd"/>
            <w:r>
              <w:rPr>
                <w:i/>
                <w:sz w:val="22"/>
                <w:szCs w:val="22"/>
              </w:rPr>
              <w:t xml:space="preserve"> 22/9</w:t>
            </w:r>
          </w:p>
        </w:tc>
        <w:tc>
          <w:tcPr>
            <w:tcW w:w="810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00B0F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PR (KJ)</w:t>
            </w:r>
          </w:p>
        </w:tc>
        <w:tc>
          <w:tcPr>
            <w:tcW w:w="820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00B0F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PR (KJ)</w:t>
            </w:r>
          </w:p>
        </w:tc>
        <w:tc>
          <w:tcPr>
            <w:tcW w:w="819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>BČ (KV)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ČJL (ZT)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ČJL (ZT)</w:t>
            </w:r>
          </w:p>
        </w:tc>
        <w:tc>
          <w:tcPr>
            <w:tcW w:w="821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ČJL (ZT)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---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984806"/>
                <w:sz w:val="22"/>
                <w:szCs w:val="22"/>
              </w:rPr>
            </w:pPr>
            <w:r>
              <w:rPr>
                <w:b/>
                <w:color w:val="984806"/>
                <w:sz w:val="22"/>
                <w:szCs w:val="22"/>
              </w:rPr>
              <w:t>AJ (KM)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984806"/>
                <w:sz w:val="22"/>
                <w:szCs w:val="22"/>
              </w:rPr>
            </w:pPr>
            <w:r>
              <w:rPr>
                <w:b/>
                <w:color w:val="984806"/>
                <w:sz w:val="22"/>
                <w:szCs w:val="22"/>
              </w:rPr>
              <w:t>AJ (KM)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00B0F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 (FR)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FFC000"/>
                <w:sz w:val="22"/>
                <w:szCs w:val="22"/>
              </w:rPr>
            </w:pPr>
            <w:r>
              <w:rPr>
                <w:b/>
                <w:color w:val="FFC000"/>
                <w:sz w:val="22"/>
                <w:szCs w:val="22"/>
              </w:rPr>
              <w:t>MA (CM)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FFC000"/>
                <w:sz w:val="22"/>
                <w:szCs w:val="22"/>
              </w:rPr>
            </w:pPr>
            <w:r>
              <w:rPr>
                <w:b/>
                <w:color w:val="FFC000"/>
                <w:sz w:val="22"/>
                <w:szCs w:val="22"/>
              </w:rPr>
              <w:t>MA (CM)</w:t>
            </w:r>
          </w:p>
        </w:tc>
      </w:tr>
      <w:tr w:rsidR="00437E70">
        <w:trPr>
          <w:trHeight w:val="552"/>
          <w:jc w:val="center"/>
        </w:trPr>
        <w:tc>
          <w:tcPr>
            <w:tcW w:w="840" w:type="dxa"/>
          </w:tcPr>
          <w:p w:rsidR="00437E70" w:rsidRDefault="009D69E3">
            <w:pPr>
              <w:pStyle w:val="normal"/>
              <w:tabs>
                <w:tab w:val="center" w:pos="4536"/>
                <w:tab w:val="right" w:pos="9072"/>
              </w:tabs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pá</w:t>
            </w:r>
            <w:proofErr w:type="spellEnd"/>
            <w:r>
              <w:rPr>
                <w:i/>
                <w:sz w:val="22"/>
                <w:szCs w:val="22"/>
              </w:rPr>
              <w:t xml:space="preserve"> 7/10</w:t>
            </w:r>
          </w:p>
        </w:tc>
        <w:tc>
          <w:tcPr>
            <w:tcW w:w="810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00B0F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PR (KJ)</w:t>
            </w:r>
          </w:p>
        </w:tc>
        <w:tc>
          <w:tcPr>
            <w:tcW w:w="820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00B0F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PR (KJ)</w:t>
            </w:r>
          </w:p>
        </w:tc>
        <w:tc>
          <w:tcPr>
            <w:tcW w:w="819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984806"/>
                <w:sz w:val="22"/>
                <w:szCs w:val="22"/>
              </w:rPr>
            </w:pPr>
            <w:r>
              <w:rPr>
                <w:b/>
                <w:color w:val="984806"/>
                <w:sz w:val="22"/>
                <w:szCs w:val="22"/>
              </w:rPr>
              <w:t>AJ (KM)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984806"/>
                <w:sz w:val="22"/>
                <w:szCs w:val="22"/>
              </w:rPr>
            </w:pPr>
            <w:r>
              <w:rPr>
                <w:b/>
                <w:color w:val="984806"/>
                <w:sz w:val="22"/>
                <w:szCs w:val="22"/>
              </w:rPr>
              <w:t>AJ (KM)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00B0F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 (FR)</w:t>
            </w:r>
          </w:p>
        </w:tc>
        <w:tc>
          <w:tcPr>
            <w:tcW w:w="821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---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>BČ (KV)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FFC000"/>
                <w:sz w:val="22"/>
                <w:szCs w:val="22"/>
              </w:rPr>
            </w:pPr>
            <w:r>
              <w:rPr>
                <w:b/>
                <w:color w:val="FFC000"/>
                <w:sz w:val="22"/>
                <w:szCs w:val="22"/>
              </w:rPr>
              <w:t>MA (CM)</w:t>
            </w:r>
          </w:p>
        </w:tc>
        <w:tc>
          <w:tcPr>
            <w:tcW w:w="821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ČJL (ZT)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IZS (HA)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IZS (HA)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IZS (HA)</w:t>
            </w:r>
          </w:p>
        </w:tc>
      </w:tr>
      <w:tr w:rsidR="00437E70">
        <w:trPr>
          <w:trHeight w:val="552"/>
          <w:jc w:val="center"/>
        </w:trPr>
        <w:tc>
          <w:tcPr>
            <w:tcW w:w="840" w:type="dxa"/>
          </w:tcPr>
          <w:p w:rsidR="00437E70" w:rsidRDefault="009D69E3">
            <w:pPr>
              <w:pStyle w:val="normal"/>
              <w:tabs>
                <w:tab w:val="center" w:pos="4536"/>
                <w:tab w:val="right" w:pos="9072"/>
              </w:tabs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čt</w:t>
            </w:r>
            <w:proofErr w:type="spellEnd"/>
            <w:r>
              <w:rPr>
                <w:i/>
                <w:sz w:val="22"/>
                <w:szCs w:val="22"/>
              </w:rPr>
              <w:t xml:space="preserve"> 20/10 </w:t>
            </w:r>
          </w:p>
        </w:tc>
        <w:tc>
          <w:tcPr>
            <w:tcW w:w="810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00B0F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PR (KJ)</w:t>
            </w:r>
          </w:p>
        </w:tc>
        <w:tc>
          <w:tcPr>
            <w:tcW w:w="820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00B0F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PR (KJ)</w:t>
            </w:r>
          </w:p>
        </w:tc>
        <w:tc>
          <w:tcPr>
            <w:tcW w:w="819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>BČ (KV)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FFC000"/>
                <w:sz w:val="22"/>
                <w:szCs w:val="22"/>
              </w:rPr>
            </w:pPr>
            <w:r>
              <w:rPr>
                <w:b/>
                <w:color w:val="FFC000"/>
                <w:sz w:val="22"/>
                <w:szCs w:val="22"/>
              </w:rPr>
              <w:t>MA (CM)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FFC000"/>
                <w:sz w:val="22"/>
                <w:szCs w:val="22"/>
              </w:rPr>
            </w:pPr>
            <w:r>
              <w:rPr>
                <w:b/>
                <w:color w:val="FFC000"/>
                <w:sz w:val="22"/>
                <w:szCs w:val="22"/>
              </w:rPr>
              <w:t>MA (CM)</w:t>
            </w:r>
          </w:p>
        </w:tc>
        <w:tc>
          <w:tcPr>
            <w:tcW w:w="821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FFC000"/>
                <w:sz w:val="22"/>
                <w:szCs w:val="22"/>
              </w:rPr>
            </w:pPr>
            <w:r>
              <w:rPr>
                <w:b/>
                <w:color w:val="FFC000"/>
                <w:sz w:val="22"/>
                <w:szCs w:val="22"/>
              </w:rPr>
              <w:t>MA (CM)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---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984806"/>
                <w:sz w:val="22"/>
                <w:szCs w:val="22"/>
              </w:rPr>
            </w:pPr>
            <w:r>
              <w:rPr>
                <w:b/>
                <w:color w:val="984806"/>
                <w:sz w:val="22"/>
                <w:szCs w:val="22"/>
              </w:rPr>
              <w:t>AJ (KM)</w:t>
            </w:r>
          </w:p>
        </w:tc>
        <w:tc>
          <w:tcPr>
            <w:tcW w:w="821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984806"/>
                <w:sz w:val="22"/>
                <w:szCs w:val="22"/>
              </w:rPr>
            </w:pPr>
            <w:r>
              <w:rPr>
                <w:b/>
                <w:color w:val="984806"/>
                <w:sz w:val="22"/>
                <w:szCs w:val="22"/>
              </w:rPr>
              <w:t>AJ (KM)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ČJL (ZT)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ČJL (ZT)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ČJL (ZT)</w:t>
            </w:r>
          </w:p>
        </w:tc>
      </w:tr>
      <w:tr w:rsidR="00437E70">
        <w:trPr>
          <w:trHeight w:val="552"/>
          <w:jc w:val="center"/>
        </w:trPr>
        <w:tc>
          <w:tcPr>
            <w:tcW w:w="840" w:type="dxa"/>
          </w:tcPr>
          <w:p w:rsidR="00437E70" w:rsidRDefault="009D69E3">
            <w:pPr>
              <w:pStyle w:val="normal"/>
              <w:tabs>
                <w:tab w:val="center" w:pos="4536"/>
                <w:tab w:val="right" w:pos="9072"/>
              </w:tabs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pá</w:t>
            </w:r>
            <w:proofErr w:type="spellEnd"/>
            <w:r>
              <w:rPr>
                <w:i/>
                <w:sz w:val="22"/>
                <w:szCs w:val="22"/>
              </w:rPr>
              <w:t xml:space="preserve"> 4/11</w:t>
            </w:r>
          </w:p>
        </w:tc>
        <w:tc>
          <w:tcPr>
            <w:tcW w:w="810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00B0F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PR (KJ)</w:t>
            </w:r>
          </w:p>
        </w:tc>
        <w:tc>
          <w:tcPr>
            <w:tcW w:w="820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00B0F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PR (KJ)</w:t>
            </w:r>
          </w:p>
        </w:tc>
        <w:tc>
          <w:tcPr>
            <w:tcW w:w="819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984806"/>
                <w:sz w:val="22"/>
                <w:szCs w:val="22"/>
              </w:rPr>
            </w:pPr>
            <w:r>
              <w:rPr>
                <w:b/>
                <w:color w:val="984806"/>
                <w:sz w:val="22"/>
                <w:szCs w:val="22"/>
              </w:rPr>
              <w:t>AJ (KM)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984806"/>
                <w:sz w:val="22"/>
                <w:szCs w:val="22"/>
              </w:rPr>
            </w:pPr>
            <w:r>
              <w:rPr>
                <w:b/>
                <w:color w:val="984806"/>
                <w:sz w:val="22"/>
                <w:szCs w:val="22"/>
              </w:rPr>
              <w:t>AJ (KM)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00B0F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 (FR)</w:t>
            </w:r>
          </w:p>
        </w:tc>
        <w:tc>
          <w:tcPr>
            <w:tcW w:w="821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---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>BČ (KV)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ČJL (ZT)</w:t>
            </w:r>
          </w:p>
        </w:tc>
        <w:tc>
          <w:tcPr>
            <w:tcW w:w="821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FFC000"/>
                <w:sz w:val="22"/>
                <w:szCs w:val="22"/>
              </w:rPr>
            </w:pPr>
            <w:r>
              <w:rPr>
                <w:b/>
                <w:color w:val="FFC000"/>
                <w:sz w:val="22"/>
                <w:szCs w:val="22"/>
              </w:rPr>
              <w:t>MA (CM)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IZS (HA)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IZS (HA)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IZS (HA)</w:t>
            </w:r>
          </w:p>
        </w:tc>
      </w:tr>
      <w:tr w:rsidR="00437E70">
        <w:trPr>
          <w:trHeight w:val="552"/>
          <w:jc w:val="center"/>
        </w:trPr>
        <w:tc>
          <w:tcPr>
            <w:tcW w:w="840" w:type="dxa"/>
          </w:tcPr>
          <w:p w:rsidR="00437E70" w:rsidRDefault="009D69E3">
            <w:pPr>
              <w:pStyle w:val="normal"/>
              <w:tabs>
                <w:tab w:val="center" w:pos="4536"/>
                <w:tab w:val="right" w:pos="9072"/>
              </w:tabs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čt</w:t>
            </w:r>
            <w:proofErr w:type="spellEnd"/>
            <w:r>
              <w:rPr>
                <w:i/>
                <w:sz w:val="22"/>
                <w:szCs w:val="22"/>
              </w:rPr>
              <w:t xml:space="preserve"> 24/11</w:t>
            </w:r>
          </w:p>
        </w:tc>
        <w:tc>
          <w:tcPr>
            <w:tcW w:w="810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00B0F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PR (KJ)</w:t>
            </w:r>
          </w:p>
        </w:tc>
        <w:tc>
          <w:tcPr>
            <w:tcW w:w="820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00B0F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PR (KJ)</w:t>
            </w:r>
          </w:p>
        </w:tc>
        <w:tc>
          <w:tcPr>
            <w:tcW w:w="819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>BČ (KV)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ČJL (ZT)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ČJL (ZT)</w:t>
            </w:r>
          </w:p>
        </w:tc>
        <w:tc>
          <w:tcPr>
            <w:tcW w:w="821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ČJL (ZT)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---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984806"/>
                <w:sz w:val="22"/>
                <w:szCs w:val="22"/>
              </w:rPr>
            </w:pPr>
            <w:r>
              <w:rPr>
                <w:b/>
                <w:color w:val="984806"/>
                <w:sz w:val="22"/>
                <w:szCs w:val="22"/>
              </w:rPr>
              <w:t>AJ (KM)</w:t>
            </w:r>
          </w:p>
        </w:tc>
        <w:tc>
          <w:tcPr>
            <w:tcW w:w="821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984806"/>
                <w:sz w:val="22"/>
                <w:szCs w:val="22"/>
              </w:rPr>
            </w:pPr>
            <w:r>
              <w:rPr>
                <w:b/>
                <w:color w:val="984806"/>
                <w:sz w:val="22"/>
                <w:szCs w:val="22"/>
              </w:rPr>
              <w:t>AJ (KM)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FFC000"/>
                <w:sz w:val="22"/>
                <w:szCs w:val="22"/>
              </w:rPr>
            </w:pPr>
            <w:r>
              <w:rPr>
                <w:b/>
                <w:color w:val="FFC000"/>
                <w:sz w:val="22"/>
                <w:szCs w:val="22"/>
              </w:rPr>
              <w:t>MA (CM)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FFC000"/>
                <w:sz w:val="22"/>
                <w:szCs w:val="22"/>
              </w:rPr>
            </w:pPr>
            <w:r>
              <w:rPr>
                <w:b/>
                <w:color w:val="FFC000"/>
                <w:sz w:val="22"/>
                <w:szCs w:val="22"/>
              </w:rPr>
              <w:t>MA (CM)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FFC000"/>
                <w:sz w:val="22"/>
                <w:szCs w:val="22"/>
              </w:rPr>
            </w:pPr>
            <w:r>
              <w:rPr>
                <w:b/>
                <w:color w:val="FFC000"/>
                <w:sz w:val="22"/>
                <w:szCs w:val="22"/>
              </w:rPr>
              <w:t>MA (CM)</w:t>
            </w:r>
          </w:p>
        </w:tc>
      </w:tr>
      <w:tr w:rsidR="00437E70">
        <w:trPr>
          <w:trHeight w:val="552"/>
          <w:jc w:val="center"/>
        </w:trPr>
        <w:tc>
          <w:tcPr>
            <w:tcW w:w="840" w:type="dxa"/>
          </w:tcPr>
          <w:p w:rsidR="00437E70" w:rsidRDefault="009D69E3">
            <w:pPr>
              <w:pStyle w:val="normal"/>
              <w:tabs>
                <w:tab w:val="center" w:pos="4536"/>
                <w:tab w:val="right" w:pos="9072"/>
              </w:tabs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pá</w:t>
            </w:r>
            <w:proofErr w:type="spellEnd"/>
            <w:r>
              <w:rPr>
                <w:i/>
                <w:sz w:val="22"/>
                <w:szCs w:val="22"/>
              </w:rPr>
              <w:t xml:space="preserve"> 2/12</w:t>
            </w:r>
          </w:p>
        </w:tc>
        <w:tc>
          <w:tcPr>
            <w:tcW w:w="810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00B0F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PR (KJ)</w:t>
            </w:r>
          </w:p>
        </w:tc>
        <w:tc>
          <w:tcPr>
            <w:tcW w:w="820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00B0F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PR (KJ)</w:t>
            </w:r>
          </w:p>
        </w:tc>
        <w:tc>
          <w:tcPr>
            <w:tcW w:w="819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984806"/>
                <w:sz w:val="22"/>
                <w:szCs w:val="22"/>
              </w:rPr>
            </w:pPr>
            <w:r>
              <w:rPr>
                <w:b/>
                <w:color w:val="984806"/>
                <w:sz w:val="22"/>
                <w:szCs w:val="22"/>
              </w:rPr>
              <w:t>AJ (KM)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984806"/>
                <w:sz w:val="22"/>
                <w:szCs w:val="22"/>
              </w:rPr>
            </w:pPr>
            <w:r>
              <w:rPr>
                <w:b/>
                <w:color w:val="984806"/>
                <w:sz w:val="22"/>
                <w:szCs w:val="22"/>
              </w:rPr>
              <w:t>AJ (KM)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00B0F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 (FR)</w:t>
            </w:r>
          </w:p>
        </w:tc>
        <w:tc>
          <w:tcPr>
            <w:tcW w:w="821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---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>BČ (KV)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FFC000"/>
                <w:sz w:val="22"/>
                <w:szCs w:val="22"/>
              </w:rPr>
            </w:pPr>
            <w:r>
              <w:rPr>
                <w:b/>
                <w:color w:val="FFC000"/>
                <w:sz w:val="22"/>
                <w:szCs w:val="22"/>
              </w:rPr>
              <w:t>MA (CM)</w:t>
            </w:r>
          </w:p>
        </w:tc>
        <w:tc>
          <w:tcPr>
            <w:tcW w:w="821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ČJL (ZT)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IZS (HA)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IZS (HA)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IZS (HA)</w:t>
            </w:r>
          </w:p>
        </w:tc>
      </w:tr>
      <w:tr w:rsidR="00437E70">
        <w:trPr>
          <w:trHeight w:val="552"/>
          <w:jc w:val="center"/>
        </w:trPr>
        <w:tc>
          <w:tcPr>
            <w:tcW w:w="840" w:type="dxa"/>
          </w:tcPr>
          <w:p w:rsidR="00437E70" w:rsidRDefault="009D69E3">
            <w:pPr>
              <w:pStyle w:val="normal"/>
              <w:tabs>
                <w:tab w:val="center" w:pos="4536"/>
                <w:tab w:val="right" w:pos="9072"/>
              </w:tabs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čt</w:t>
            </w:r>
            <w:proofErr w:type="spellEnd"/>
            <w:r>
              <w:rPr>
                <w:i/>
                <w:sz w:val="22"/>
                <w:szCs w:val="22"/>
              </w:rPr>
              <w:t xml:space="preserve"> 15/12</w:t>
            </w:r>
          </w:p>
        </w:tc>
        <w:tc>
          <w:tcPr>
            <w:tcW w:w="810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00B0F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PR (KJ)</w:t>
            </w:r>
          </w:p>
        </w:tc>
        <w:tc>
          <w:tcPr>
            <w:tcW w:w="820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00B0F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PR (KJ)</w:t>
            </w:r>
          </w:p>
        </w:tc>
        <w:tc>
          <w:tcPr>
            <w:tcW w:w="819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>BČ (KV)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FFC000"/>
                <w:sz w:val="22"/>
                <w:szCs w:val="22"/>
              </w:rPr>
            </w:pPr>
            <w:r>
              <w:rPr>
                <w:b/>
                <w:color w:val="FFC000"/>
                <w:sz w:val="22"/>
                <w:szCs w:val="22"/>
              </w:rPr>
              <w:t>MA (CM)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FFC000"/>
                <w:sz w:val="22"/>
                <w:szCs w:val="22"/>
              </w:rPr>
            </w:pPr>
            <w:r>
              <w:rPr>
                <w:b/>
                <w:color w:val="FFC000"/>
                <w:sz w:val="22"/>
                <w:szCs w:val="22"/>
              </w:rPr>
              <w:t>MA (CM)</w:t>
            </w:r>
          </w:p>
        </w:tc>
        <w:tc>
          <w:tcPr>
            <w:tcW w:w="821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FFC000"/>
                <w:sz w:val="22"/>
                <w:szCs w:val="22"/>
              </w:rPr>
            </w:pPr>
            <w:r>
              <w:rPr>
                <w:b/>
                <w:color w:val="FFC000"/>
                <w:sz w:val="22"/>
                <w:szCs w:val="22"/>
              </w:rPr>
              <w:t>MA (CM)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---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984806"/>
                <w:sz w:val="22"/>
                <w:szCs w:val="22"/>
              </w:rPr>
            </w:pPr>
            <w:r>
              <w:rPr>
                <w:b/>
                <w:color w:val="984806"/>
                <w:sz w:val="22"/>
                <w:szCs w:val="22"/>
              </w:rPr>
              <w:t>AJ (KM)</w:t>
            </w:r>
          </w:p>
        </w:tc>
        <w:tc>
          <w:tcPr>
            <w:tcW w:w="821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984806"/>
                <w:sz w:val="22"/>
                <w:szCs w:val="22"/>
              </w:rPr>
            </w:pPr>
            <w:r>
              <w:rPr>
                <w:b/>
                <w:color w:val="984806"/>
                <w:sz w:val="22"/>
                <w:szCs w:val="22"/>
              </w:rPr>
              <w:t>AJ (KM)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ČJL (ZT)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ČJL (ZT)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ČJL (ZT)</w:t>
            </w:r>
          </w:p>
        </w:tc>
      </w:tr>
      <w:tr w:rsidR="00437E70">
        <w:trPr>
          <w:trHeight w:val="552"/>
          <w:jc w:val="center"/>
        </w:trPr>
        <w:tc>
          <w:tcPr>
            <w:tcW w:w="840" w:type="dxa"/>
          </w:tcPr>
          <w:p w:rsidR="00437E70" w:rsidRDefault="009D69E3">
            <w:pPr>
              <w:pStyle w:val="normal"/>
              <w:tabs>
                <w:tab w:val="center" w:pos="4536"/>
                <w:tab w:val="right" w:pos="9072"/>
              </w:tabs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pá</w:t>
            </w:r>
            <w:proofErr w:type="spellEnd"/>
            <w:r>
              <w:rPr>
                <w:i/>
                <w:sz w:val="22"/>
                <w:szCs w:val="22"/>
              </w:rPr>
              <w:t xml:space="preserve"> 6/1</w:t>
            </w:r>
          </w:p>
        </w:tc>
        <w:tc>
          <w:tcPr>
            <w:tcW w:w="810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00B0F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PR (KJ)</w:t>
            </w:r>
          </w:p>
        </w:tc>
        <w:tc>
          <w:tcPr>
            <w:tcW w:w="820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00B0F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PR (KJ)</w:t>
            </w:r>
          </w:p>
        </w:tc>
        <w:tc>
          <w:tcPr>
            <w:tcW w:w="819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984806"/>
                <w:sz w:val="22"/>
                <w:szCs w:val="22"/>
              </w:rPr>
            </w:pPr>
            <w:r>
              <w:rPr>
                <w:b/>
                <w:color w:val="984806"/>
                <w:sz w:val="22"/>
                <w:szCs w:val="22"/>
              </w:rPr>
              <w:t>AJ (KM)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984806"/>
                <w:sz w:val="22"/>
                <w:szCs w:val="22"/>
              </w:rPr>
            </w:pPr>
            <w:r>
              <w:rPr>
                <w:b/>
                <w:color w:val="984806"/>
                <w:sz w:val="22"/>
                <w:szCs w:val="22"/>
              </w:rPr>
              <w:t>AJ (KM)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00B0F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 (FR)</w:t>
            </w:r>
          </w:p>
        </w:tc>
        <w:tc>
          <w:tcPr>
            <w:tcW w:w="821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---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>BČ (KV)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ČJL (ZT)</w:t>
            </w:r>
          </w:p>
        </w:tc>
        <w:tc>
          <w:tcPr>
            <w:tcW w:w="821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FFC000"/>
                <w:sz w:val="22"/>
                <w:szCs w:val="22"/>
              </w:rPr>
            </w:pPr>
            <w:r>
              <w:rPr>
                <w:b/>
                <w:color w:val="FFC000"/>
                <w:sz w:val="22"/>
                <w:szCs w:val="22"/>
              </w:rPr>
              <w:t>MA (CM)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IZS (HA)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IZS (HA)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IZS (HA)</w:t>
            </w:r>
          </w:p>
        </w:tc>
      </w:tr>
      <w:tr w:rsidR="00437E70">
        <w:trPr>
          <w:trHeight w:val="552"/>
          <w:jc w:val="center"/>
        </w:trPr>
        <w:tc>
          <w:tcPr>
            <w:tcW w:w="840" w:type="dxa"/>
          </w:tcPr>
          <w:p w:rsidR="00437E70" w:rsidRDefault="009D69E3">
            <w:pPr>
              <w:pStyle w:val="normal"/>
              <w:tabs>
                <w:tab w:val="center" w:pos="4536"/>
                <w:tab w:val="right" w:pos="9072"/>
              </w:tabs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čt</w:t>
            </w:r>
            <w:proofErr w:type="spellEnd"/>
            <w:r>
              <w:rPr>
                <w:i/>
                <w:sz w:val="22"/>
                <w:szCs w:val="22"/>
              </w:rPr>
              <w:t xml:space="preserve"> 19/1  </w:t>
            </w:r>
          </w:p>
        </w:tc>
        <w:tc>
          <w:tcPr>
            <w:tcW w:w="810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00B0F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PR (KJ)</w:t>
            </w:r>
          </w:p>
        </w:tc>
        <w:tc>
          <w:tcPr>
            <w:tcW w:w="820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00B0F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PR (KJ)</w:t>
            </w:r>
          </w:p>
        </w:tc>
        <w:tc>
          <w:tcPr>
            <w:tcW w:w="819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>BČ (KV)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ČJL (ZT)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ČJL (ZT)</w:t>
            </w:r>
          </w:p>
        </w:tc>
        <w:tc>
          <w:tcPr>
            <w:tcW w:w="821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ČJL (ZT)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---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984806"/>
                <w:sz w:val="22"/>
                <w:szCs w:val="22"/>
              </w:rPr>
            </w:pPr>
            <w:r>
              <w:rPr>
                <w:b/>
                <w:color w:val="984806"/>
                <w:sz w:val="22"/>
                <w:szCs w:val="22"/>
              </w:rPr>
              <w:t>AJ (KM)</w:t>
            </w:r>
          </w:p>
        </w:tc>
        <w:tc>
          <w:tcPr>
            <w:tcW w:w="821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984806"/>
                <w:sz w:val="22"/>
                <w:szCs w:val="22"/>
              </w:rPr>
            </w:pPr>
            <w:r>
              <w:rPr>
                <w:b/>
                <w:color w:val="984806"/>
                <w:sz w:val="22"/>
                <w:szCs w:val="22"/>
              </w:rPr>
              <w:t>AJ (KM)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FFC000"/>
                <w:sz w:val="22"/>
                <w:szCs w:val="22"/>
              </w:rPr>
            </w:pPr>
            <w:r>
              <w:rPr>
                <w:b/>
                <w:color w:val="FFC000"/>
                <w:sz w:val="22"/>
                <w:szCs w:val="22"/>
              </w:rPr>
              <w:t>MA (CM)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FFC000"/>
                <w:sz w:val="22"/>
                <w:szCs w:val="22"/>
              </w:rPr>
            </w:pPr>
            <w:r>
              <w:rPr>
                <w:b/>
                <w:color w:val="FFC000"/>
                <w:sz w:val="22"/>
                <w:szCs w:val="22"/>
              </w:rPr>
              <w:t>MA (CM)</w:t>
            </w:r>
          </w:p>
        </w:tc>
        <w:tc>
          <w:tcPr>
            <w:tcW w:w="822" w:type="dxa"/>
            <w:vAlign w:val="center"/>
          </w:tcPr>
          <w:p w:rsidR="00437E70" w:rsidRDefault="009D69E3">
            <w:pPr>
              <w:pStyle w:val="normal"/>
              <w:jc w:val="center"/>
              <w:rPr>
                <w:b/>
                <w:color w:val="FFC000"/>
                <w:sz w:val="22"/>
                <w:szCs w:val="22"/>
              </w:rPr>
            </w:pPr>
            <w:r>
              <w:rPr>
                <w:b/>
                <w:color w:val="FFC000"/>
                <w:sz w:val="22"/>
                <w:szCs w:val="22"/>
              </w:rPr>
              <w:t>MA (CM)</w:t>
            </w:r>
          </w:p>
        </w:tc>
      </w:tr>
    </w:tbl>
    <w:p w:rsidR="00437E70" w:rsidRDefault="00437E70">
      <w:pPr>
        <w:pStyle w:val="normal"/>
      </w:pPr>
    </w:p>
    <w:sectPr w:rsidR="00437E70" w:rsidSect="00437E70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437E70"/>
    <w:rsid w:val="00437E70"/>
    <w:rsid w:val="009D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437E7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437E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437E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437E70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al"/>
    <w:next w:val="normal"/>
    <w:rsid w:val="00437E7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rsid w:val="00437E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437E70"/>
  </w:style>
  <w:style w:type="table" w:customStyle="1" w:styleId="TableNormal">
    <w:name w:val="Table Normal"/>
    <w:rsid w:val="00437E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437E70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rsid w:val="00437E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37E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anicka</dc:creator>
  <cp:lastModifiedBy>anicka</cp:lastModifiedBy>
  <cp:revision>2</cp:revision>
  <dcterms:created xsi:type="dcterms:W3CDTF">2022-08-17T10:23:00Z</dcterms:created>
  <dcterms:modified xsi:type="dcterms:W3CDTF">2022-08-17T10:23:00Z</dcterms:modified>
</cp:coreProperties>
</file>