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10" w:rsidRPr="008A6970" w:rsidRDefault="00EC5010" w:rsidP="00EC5010">
      <w:pPr>
        <w:jc w:val="center"/>
        <w:rPr>
          <w:rFonts w:ascii="Arial" w:hAnsi="Arial" w:cs="Arial"/>
          <w:b/>
          <w:sz w:val="28"/>
          <w:szCs w:val="28"/>
        </w:rPr>
      </w:pPr>
      <w:r w:rsidRPr="008A6970">
        <w:rPr>
          <w:rFonts w:ascii="Arial" w:hAnsi="Arial" w:cs="Arial"/>
          <w:b/>
          <w:sz w:val="28"/>
          <w:szCs w:val="28"/>
        </w:rPr>
        <w:t xml:space="preserve">Program </w:t>
      </w:r>
      <w:r w:rsidR="001A46A3">
        <w:rPr>
          <w:rFonts w:ascii="Arial" w:hAnsi="Arial" w:cs="Arial"/>
          <w:b/>
          <w:sz w:val="28"/>
          <w:szCs w:val="28"/>
        </w:rPr>
        <w:t>W</w:t>
      </w:r>
      <w:r w:rsidRPr="008A6970">
        <w:rPr>
          <w:rFonts w:ascii="Arial" w:hAnsi="Arial" w:cs="Arial"/>
          <w:b/>
          <w:sz w:val="28"/>
          <w:szCs w:val="28"/>
        </w:rPr>
        <w:t xml:space="preserve">orkshopu </w:t>
      </w:r>
    </w:p>
    <w:p w:rsidR="00EC5010" w:rsidRPr="008A6970" w:rsidRDefault="00EC5010" w:rsidP="00EC5010">
      <w:pPr>
        <w:spacing w:after="0"/>
        <w:jc w:val="center"/>
        <w:rPr>
          <w:rFonts w:ascii="Arial" w:hAnsi="Arial" w:cs="Arial"/>
          <w:b/>
          <w:i/>
          <w:color w:val="2E74B5" w:themeColor="accent1" w:themeShade="BF"/>
        </w:rPr>
      </w:pPr>
    </w:p>
    <w:p w:rsidR="00EC5010" w:rsidRPr="008A6970" w:rsidRDefault="00EC5010" w:rsidP="00EC5010">
      <w:pPr>
        <w:spacing w:after="0"/>
        <w:jc w:val="center"/>
        <w:rPr>
          <w:rFonts w:ascii="Arial" w:hAnsi="Arial" w:cs="Arial"/>
          <w:b/>
          <w:i/>
          <w:color w:val="2E74B5" w:themeColor="accent1" w:themeShade="BF"/>
          <w:sz w:val="28"/>
          <w:szCs w:val="28"/>
        </w:rPr>
      </w:pPr>
      <w:r w:rsidRPr="008A6970">
        <w:rPr>
          <w:rFonts w:ascii="Arial" w:hAnsi="Arial" w:cs="Arial"/>
          <w:b/>
          <w:i/>
          <w:color w:val="2E74B5" w:themeColor="accent1" w:themeShade="BF"/>
          <w:sz w:val="28"/>
          <w:szCs w:val="28"/>
        </w:rPr>
        <w:t>„Staňte se jedním z</w:t>
      </w:r>
      <w:r w:rsidR="00671D3C">
        <w:rPr>
          <w:rFonts w:ascii="Arial" w:hAnsi="Arial" w:cs="Arial"/>
          <w:b/>
          <w:i/>
          <w:color w:val="2E74B5" w:themeColor="accent1" w:themeShade="BF"/>
          <w:sz w:val="28"/>
          <w:szCs w:val="28"/>
        </w:rPr>
        <w:t> </w:t>
      </w:r>
      <w:r w:rsidRPr="008A6970">
        <w:rPr>
          <w:rFonts w:ascii="Arial" w:hAnsi="Arial" w:cs="Arial"/>
          <w:b/>
          <w:i/>
          <w:color w:val="2E74B5" w:themeColor="accent1" w:themeShade="BF"/>
          <w:sz w:val="28"/>
          <w:szCs w:val="28"/>
        </w:rPr>
        <w:t>nás</w:t>
      </w:r>
      <w:r w:rsidR="00671D3C">
        <w:rPr>
          <w:rFonts w:ascii="Arial" w:hAnsi="Arial" w:cs="Arial"/>
          <w:b/>
          <w:i/>
          <w:color w:val="2E74B5" w:themeColor="accent1" w:themeShade="BF"/>
          <w:sz w:val="28"/>
          <w:szCs w:val="28"/>
        </w:rPr>
        <w:t>“</w:t>
      </w:r>
      <w:r w:rsidRPr="008A6970">
        <w:rPr>
          <w:rFonts w:ascii="Arial" w:hAnsi="Arial" w:cs="Arial"/>
          <w:b/>
          <w:i/>
          <w:color w:val="2E74B5" w:themeColor="accent1" w:themeShade="BF"/>
          <w:sz w:val="28"/>
          <w:szCs w:val="28"/>
        </w:rPr>
        <w:t xml:space="preserve"> </w:t>
      </w:r>
    </w:p>
    <w:p w:rsidR="00EC5010" w:rsidRPr="008A6970" w:rsidRDefault="00EC5010" w:rsidP="00EC5010">
      <w:pPr>
        <w:spacing w:after="0"/>
        <w:jc w:val="center"/>
        <w:rPr>
          <w:rFonts w:ascii="Arial" w:hAnsi="Arial" w:cs="Arial"/>
          <w:b/>
          <w:i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EC5010" w:rsidRPr="008A6970" w:rsidRDefault="00EC5010" w:rsidP="00EC5010">
      <w:pPr>
        <w:rPr>
          <w:rFonts w:ascii="Arial" w:hAnsi="Arial" w:cs="Arial"/>
          <w:b/>
        </w:rPr>
      </w:pPr>
    </w:p>
    <w:p w:rsidR="00EC5010" w:rsidRPr="008A6970" w:rsidRDefault="00EC5010" w:rsidP="00EC50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A6970">
        <w:rPr>
          <w:rFonts w:ascii="Arial" w:hAnsi="Arial" w:cs="Arial"/>
          <w:b/>
          <w:color w:val="0070C0"/>
        </w:rPr>
        <w:t>Termín:</w:t>
      </w:r>
      <w:r w:rsidRPr="008A69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1</w:t>
      </w:r>
      <w:r w:rsidR="004749C5">
        <w:rPr>
          <w:rFonts w:ascii="Arial" w:hAnsi="Arial" w:cs="Arial"/>
          <w:b/>
          <w:color w:val="000000" w:themeColor="text1"/>
        </w:rPr>
        <w:t>3.</w:t>
      </w:r>
      <w:r w:rsidR="00184D88">
        <w:rPr>
          <w:rFonts w:ascii="Arial" w:hAnsi="Arial" w:cs="Arial"/>
          <w:b/>
          <w:color w:val="000000" w:themeColor="text1"/>
        </w:rPr>
        <w:t xml:space="preserve"> října 2021</w:t>
      </w:r>
    </w:p>
    <w:p w:rsidR="00EC5010" w:rsidRPr="008A6970" w:rsidRDefault="00EC5010" w:rsidP="00EC50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C5010" w:rsidRPr="008A6970" w:rsidRDefault="00EC5010" w:rsidP="00EC5010">
      <w:pPr>
        <w:spacing w:line="240" w:lineRule="auto"/>
        <w:rPr>
          <w:rFonts w:ascii="Arial" w:hAnsi="Arial" w:cs="Arial"/>
          <w:b/>
        </w:rPr>
      </w:pPr>
      <w:r w:rsidRPr="008A6970">
        <w:rPr>
          <w:rFonts w:ascii="Arial" w:hAnsi="Arial" w:cs="Arial"/>
          <w:b/>
          <w:color w:val="0070C0"/>
        </w:rPr>
        <w:t>Místo:</w:t>
      </w:r>
      <w:r w:rsidRPr="008A6970">
        <w:rPr>
          <w:rFonts w:ascii="Arial" w:hAnsi="Arial" w:cs="Arial"/>
          <w:color w:val="000000" w:themeColor="text1"/>
        </w:rPr>
        <w:t xml:space="preserve">   </w:t>
      </w:r>
      <w:r w:rsidRPr="008A6970">
        <w:rPr>
          <w:rFonts w:ascii="Arial" w:hAnsi="Arial" w:cs="Arial"/>
          <w:b/>
          <w:color w:val="000000" w:themeColor="text1"/>
        </w:rPr>
        <w:t xml:space="preserve">Muzeum PČR Praha, Ke Karlovu  </w:t>
      </w:r>
      <w:r w:rsidRPr="008A6970">
        <w:rPr>
          <w:rFonts w:ascii="Arial" w:hAnsi="Arial" w:cs="Arial"/>
          <w:b/>
        </w:rPr>
        <w:t>453/1, Praha 2</w:t>
      </w:r>
      <w:r w:rsidR="001813FC">
        <w:rPr>
          <w:rFonts w:ascii="Arial" w:hAnsi="Arial" w:cs="Arial"/>
          <w:b/>
        </w:rPr>
        <w:t>.</w:t>
      </w:r>
    </w:p>
    <w:p w:rsidR="00EC5010" w:rsidRDefault="00EC5010" w:rsidP="00EC50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A6970">
        <w:rPr>
          <w:rFonts w:ascii="Arial" w:hAnsi="Arial" w:cs="Arial"/>
          <w:b/>
          <w:color w:val="0070C0"/>
        </w:rPr>
        <w:t>Předpokládaný počet registrovaných účastníků:</w:t>
      </w:r>
      <w:r w:rsidRPr="008A6970">
        <w:rPr>
          <w:rFonts w:ascii="Arial" w:hAnsi="Arial" w:cs="Arial"/>
          <w:color w:val="0070C0"/>
        </w:rPr>
        <w:t xml:space="preserve"> </w:t>
      </w:r>
      <w:r w:rsidRPr="00A25DBE">
        <w:rPr>
          <w:rFonts w:ascii="Arial" w:hAnsi="Arial" w:cs="Arial"/>
          <w:b/>
        </w:rPr>
        <w:t>max.</w:t>
      </w:r>
      <w:r w:rsidRPr="00A25DBE">
        <w:rPr>
          <w:rFonts w:ascii="Arial" w:hAnsi="Arial" w:cs="Arial"/>
        </w:rPr>
        <w:t xml:space="preserve"> </w:t>
      </w:r>
      <w:r w:rsidR="00184D88" w:rsidRPr="00184D88">
        <w:rPr>
          <w:rFonts w:ascii="Arial" w:hAnsi="Arial" w:cs="Arial"/>
          <w:b/>
        </w:rPr>
        <w:t>96</w:t>
      </w:r>
      <w:r w:rsidRPr="008A697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(především studenti </w:t>
      </w:r>
      <w:r w:rsidRPr="008A6970">
        <w:rPr>
          <w:rFonts w:ascii="Arial" w:hAnsi="Arial" w:cs="Arial"/>
          <w:b/>
          <w:color w:val="000000" w:themeColor="text1"/>
        </w:rPr>
        <w:t>maturitních ročníků středních škol)</w:t>
      </w:r>
      <w:r w:rsidR="001813FC">
        <w:rPr>
          <w:rFonts w:ascii="Arial" w:hAnsi="Arial" w:cs="Arial"/>
          <w:b/>
          <w:color w:val="000000" w:themeColor="text1"/>
        </w:rPr>
        <w:t>.</w:t>
      </w:r>
    </w:p>
    <w:p w:rsidR="00EC5010" w:rsidRPr="008A6970" w:rsidRDefault="00EC5010" w:rsidP="00EC50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EC5010" w:rsidRPr="008A6970" w:rsidRDefault="00EC5010" w:rsidP="00EC50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A6970">
        <w:rPr>
          <w:rFonts w:ascii="Arial" w:hAnsi="Arial" w:cs="Arial"/>
          <w:b/>
          <w:color w:val="0070C0"/>
        </w:rPr>
        <w:t xml:space="preserve">Předpokládaný počet dalších účastníků workshopu: </w:t>
      </w:r>
      <w:r w:rsidR="00184D88" w:rsidRPr="00184D88">
        <w:rPr>
          <w:rFonts w:ascii="Arial" w:hAnsi="Arial" w:cs="Arial"/>
          <w:b/>
          <w:color w:val="000000" w:themeColor="text1"/>
        </w:rPr>
        <w:t>2</w:t>
      </w:r>
      <w:r w:rsidRPr="00184D88">
        <w:rPr>
          <w:rFonts w:ascii="Arial" w:hAnsi="Arial" w:cs="Arial"/>
          <w:b/>
          <w:color w:val="000000" w:themeColor="text1"/>
        </w:rPr>
        <w:t>00</w:t>
      </w:r>
      <w:r w:rsidRPr="008A6970">
        <w:rPr>
          <w:rFonts w:ascii="Arial" w:hAnsi="Arial" w:cs="Arial"/>
          <w:b/>
          <w:color w:val="000000" w:themeColor="text1"/>
        </w:rPr>
        <w:t xml:space="preserve"> (studenti </w:t>
      </w:r>
      <w:r>
        <w:rPr>
          <w:rFonts w:ascii="Arial" w:hAnsi="Arial" w:cs="Arial"/>
          <w:b/>
          <w:color w:val="000000" w:themeColor="text1"/>
        </w:rPr>
        <w:t xml:space="preserve">maturitních a </w:t>
      </w:r>
      <w:r w:rsidRPr="008A6970">
        <w:rPr>
          <w:rFonts w:ascii="Arial" w:hAnsi="Arial" w:cs="Arial"/>
          <w:b/>
          <w:color w:val="000000" w:themeColor="text1"/>
        </w:rPr>
        <w:t>nižších ročníků středních škol)</w:t>
      </w:r>
      <w:r w:rsidR="001813FC">
        <w:rPr>
          <w:rFonts w:ascii="Arial" w:hAnsi="Arial" w:cs="Arial"/>
          <w:b/>
          <w:color w:val="000000" w:themeColor="text1"/>
        </w:rPr>
        <w:t>.</w:t>
      </w:r>
    </w:p>
    <w:p w:rsidR="00EC5010" w:rsidRDefault="00EC5010" w:rsidP="00EC5010">
      <w:pPr>
        <w:spacing w:after="0"/>
        <w:jc w:val="both"/>
        <w:rPr>
          <w:rFonts w:ascii="Arial" w:hAnsi="Arial" w:cs="Arial"/>
          <w:b/>
          <w:color w:val="0070C0"/>
        </w:rPr>
      </w:pPr>
    </w:p>
    <w:p w:rsidR="00184D88" w:rsidRDefault="00184D88" w:rsidP="00EC5010">
      <w:pPr>
        <w:spacing w:after="0"/>
        <w:jc w:val="both"/>
        <w:rPr>
          <w:rFonts w:ascii="Arial" w:hAnsi="Arial" w:cs="Arial"/>
          <w:b/>
          <w:color w:val="0070C0"/>
        </w:rPr>
      </w:pPr>
    </w:p>
    <w:p w:rsidR="00EC5010" w:rsidRPr="008A6970" w:rsidRDefault="00EC5010" w:rsidP="00EC5010">
      <w:p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b/>
          <w:color w:val="0070C0"/>
        </w:rPr>
        <w:t>Organizace akce:</w:t>
      </w:r>
      <w:r w:rsidRPr="008A6970">
        <w:rPr>
          <w:rFonts w:ascii="Arial" w:hAnsi="Arial" w:cs="Arial"/>
          <w:color w:val="0070C0"/>
        </w:rPr>
        <w:t xml:space="preserve">  </w:t>
      </w:r>
      <w:r w:rsidRPr="008A6970">
        <w:rPr>
          <w:rFonts w:ascii="Arial" w:hAnsi="Arial" w:cs="Arial"/>
          <w:color w:val="000000" w:themeColor="text1"/>
        </w:rPr>
        <w:t xml:space="preserve">Registrovaní účastníci budou rozděleni </w:t>
      </w:r>
      <w:r>
        <w:rPr>
          <w:rFonts w:ascii="Arial" w:hAnsi="Arial" w:cs="Arial"/>
          <w:color w:val="000000" w:themeColor="text1"/>
        </w:rPr>
        <w:t xml:space="preserve">do </w:t>
      </w:r>
      <w:r w:rsidRPr="008A6970">
        <w:rPr>
          <w:rFonts w:ascii="Arial" w:hAnsi="Arial" w:cs="Arial"/>
          <w:color w:val="000000" w:themeColor="text1"/>
        </w:rPr>
        <w:t>skupin (</w:t>
      </w:r>
      <w:r>
        <w:rPr>
          <w:rFonts w:ascii="Arial" w:hAnsi="Arial" w:cs="Arial"/>
          <w:color w:val="000000" w:themeColor="text1"/>
        </w:rPr>
        <w:t>max. 12</w:t>
      </w:r>
      <w:r w:rsidRPr="008A6970">
        <w:rPr>
          <w:rFonts w:ascii="Arial" w:hAnsi="Arial" w:cs="Arial"/>
          <w:color w:val="000000" w:themeColor="text1"/>
        </w:rPr>
        <w:t xml:space="preserve"> účastníků).</w:t>
      </w:r>
      <w:r w:rsidRPr="008A697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br/>
      </w:r>
      <w:r w:rsidRPr="008A6970">
        <w:rPr>
          <w:rFonts w:ascii="Arial" w:hAnsi="Arial" w:cs="Arial"/>
          <w:color w:val="000000" w:themeColor="text1"/>
        </w:rPr>
        <w:t>Skupiny budou označeny písmeny</w:t>
      </w:r>
      <w:r w:rsidRPr="008A6970">
        <w:rPr>
          <w:rFonts w:ascii="Arial" w:hAnsi="Arial" w:cs="Arial"/>
          <w:b/>
          <w:color w:val="000000" w:themeColor="text1"/>
        </w:rPr>
        <w:t xml:space="preserve"> A, B, C, D, E, F</w:t>
      </w:r>
      <w:r>
        <w:rPr>
          <w:rFonts w:ascii="Arial" w:hAnsi="Arial" w:cs="Arial"/>
          <w:b/>
          <w:color w:val="000000" w:themeColor="text1"/>
        </w:rPr>
        <w:t>, G</w:t>
      </w:r>
      <w:r w:rsidR="00184D88">
        <w:rPr>
          <w:rFonts w:ascii="Arial" w:hAnsi="Arial" w:cs="Arial"/>
          <w:b/>
          <w:color w:val="000000" w:themeColor="text1"/>
        </w:rPr>
        <w:t>, H</w:t>
      </w:r>
      <w:r w:rsidRPr="008A6970">
        <w:rPr>
          <w:rFonts w:ascii="Arial" w:hAnsi="Arial" w:cs="Arial"/>
          <w:color w:val="000000" w:themeColor="text1"/>
        </w:rPr>
        <w:t>. Jednotlivá stanoviště budou uspořádána tak,</w:t>
      </w:r>
      <w:r>
        <w:rPr>
          <w:rFonts w:ascii="Arial" w:hAnsi="Arial" w:cs="Arial"/>
          <w:color w:val="000000" w:themeColor="text1"/>
        </w:rPr>
        <w:t xml:space="preserve"> </w:t>
      </w:r>
      <w:r w:rsidRPr="008A6970">
        <w:rPr>
          <w:rFonts w:ascii="Arial" w:hAnsi="Arial" w:cs="Arial"/>
          <w:color w:val="000000" w:themeColor="text1"/>
        </w:rPr>
        <w:t xml:space="preserve">aby každá skupina účastníků postupně navštívila stanoviště uspořádaná </w:t>
      </w:r>
      <w:r>
        <w:rPr>
          <w:rFonts w:ascii="Arial" w:hAnsi="Arial" w:cs="Arial"/>
          <w:color w:val="000000" w:themeColor="text1"/>
        </w:rPr>
        <w:br/>
      </w:r>
      <w:r w:rsidRPr="008A6970">
        <w:rPr>
          <w:rFonts w:ascii="Arial" w:hAnsi="Arial" w:cs="Arial"/>
          <w:color w:val="000000" w:themeColor="text1"/>
        </w:rPr>
        <w:t>dle principu</w:t>
      </w:r>
      <w:r w:rsidRPr="008A6970">
        <w:rPr>
          <w:rFonts w:ascii="Arial" w:hAnsi="Arial" w:cs="Arial"/>
          <w:b/>
          <w:color w:val="000000" w:themeColor="text1"/>
        </w:rPr>
        <w:t xml:space="preserve"> „KOLOTOČE“. </w:t>
      </w:r>
      <w:r w:rsidRPr="008A6970">
        <w:rPr>
          <w:rFonts w:ascii="Arial" w:hAnsi="Arial" w:cs="Arial"/>
          <w:color w:val="000000" w:themeColor="text1"/>
        </w:rPr>
        <w:t xml:space="preserve">Jedná se o </w:t>
      </w:r>
      <w:r>
        <w:rPr>
          <w:rFonts w:ascii="Arial" w:hAnsi="Arial" w:cs="Arial"/>
          <w:color w:val="000000" w:themeColor="text1"/>
        </w:rPr>
        <w:t>sedm</w:t>
      </w:r>
      <w:r w:rsidRPr="008A6970">
        <w:rPr>
          <w:rFonts w:ascii="Arial" w:hAnsi="Arial" w:cs="Arial"/>
          <w:color w:val="000000" w:themeColor="text1"/>
        </w:rPr>
        <w:t xml:space="preserve"> stanovišť: SPJ,</w:t>
      </w:r>
      <w:r>
        <w:rPr>
          <w:rFonts w:ascii="Arial" w:hAnsi="Arial" w:cs="Arial"/>
          <w:color w:val="000000" w:themeColor="text1"/>
        </w:rPr>
        <w:t xml:space="preserve"> PMJ, OKTE, OCP, OSDP, OSK a OSH, PO</w:t>
      </w:r>
      <w:r w:rsidRPr="008A6970">
        <w:rPr>
          <w:rFonts w:ascii="Arial" w:hAnsi="Arial" w:cs="Arial"/>
          <w:color w:val="000000" w:themeColor="text1"/>
        </w:rPr>
        <w:t>. Akce bude ve spolupráci s</w:t>
      </w:r>
      <w:r>
        <w:rPr>
          <w:rFonts w:ascii="Arial" w:hAnsi="Arial" w:cs="Arial"/>
          <w:color w:val="000000" w:themeColor="text1"/>
        </w:rPr>
        <w:t> oddělením tisku a prevence</w:t>
      </w:r>
      <w:r w:rsidRPr="008A6970">
        <w:rPr>
          <w:rFonts w:ascii="Arial" w:hAnsi="Arial" w:cs="Arial"/>
          <w:color w:val="000000" w:themeColor="text1"/>
        </w:rPr>
        <w:t xml:space="preserve"> dokumentována pro propagační účely.</w:t>
      </w:r>
      <w:r>
        <w:rPr>
          <w:rFonts w:ascii="Arial" w:hAnsi="Arial" w:cs="Arial"/>
          <w:color w:val="000000" w:themeColor="text1"/>
        </w:rPr>
        <w:t xml:space="preserve"> </w:t>
      </w:r>
      <w:r w:rsidRPr="008A6970">
        <w:rPr>
          <w:rFonts w:ascii="Arial" w:hAnsi="Arial" w:cs="Arial"/>
          <w:color w:val="000000" w:themeColor="text1"/>
        </w:rPr>
        <w:t>Dokumentace, focení a pořizování filmových záznamů se bude zaměřovat na registrované účastníky</w:t>
      </w:r>
      <w:r>
        <w:rPr>
          <w:rFonts w:ascii="Arial" w:hAnsi="Arial" w:cs="Arial"/>
          <w:color w:val="000000" w:themeColor="text1"/>
        </w:rPr>
        <w:t>.</w:t>
      </w:r>
    </w:p>
    <w:p w:rsidR="00EC5010" w:rsidRDefault="00EC5010" w:rsidP="00EC5010">
      <w:pPr>
        <w:jc w:val="both"/>
        <w:rPr>
          <w:rFonts w:ascii="Arial" w:hAnsi="Arial" w:cs="Arial"/>
          <w:b/>
          <w:color w:val="0070C0"/>
        </w:rPr>
      </w:pPr>
    </w:p>
    <w:p w:rsidR="00EC5010" w:rsidRDefault="00EC5010" w:rsidP="00EC5010">
      <w:pPr>
        <w:jc w:val="both"/>
        <w:rPr>
          <w:rFonts w:ascii="Arial" w:hAnsi="Arial" w:cs="Arial"/>
          <w:color w:val="0070C0"/>
        </w:rPr>
      </w:pPr>
      <w:r w:rsidRPr="008A6970">
        <w:rPr>
          <w:rFonts w:ascii="Arial" w:hAnsi="Arial" w:cs="Arial"/>
          <w:b/>
          <w:color w:val="0070C0"/>
        </w:rPr>
        <w:t>Program na jednotlivých stanovištích:</w:t>
      </w:r>
      <w:r w:rsidRPr="008A6970">
        <w:rPr>
          <w:rFonts w:ascii="Arial" w:hAnsi="Arial" w:cs="Arial"/>
          <w:color w:val="0070C0"/>
        </w:rPr>
        <w:t xml:space="preserve"> </w:t>
      </w:r>
    </w:p>
    <w:p w:rsidR="00EC5010" w:rsidRPr="001813FC" w:rsidRDefault="00EC5010" w:rsidP="00EC5010">
      <w:pPr>
        <w:jc w:val="both"/>
        <w:rPr>
          <w:rFonts w:ascii="Arial" w:hAnsi="Arial" w:cs="Arial"/>
          <w:b/>
          <w:bCs/>
          <w:color w:val="000000" w:themeColor="text1"/>
        </w:rPr>
      </w:pPr>
      <w:r w:rsidRPr="00EC5010">
        <w:rPr>
          <w:rFonts w:ascii="Arial" w:hAnsi="Arial" w:cs="Arial"/>
          <w:b/>
          <w:bCs/>
          <w:color w:val="000000" w:themeColor="text1"/>
        </w:rPr>
        <w:t>Stanoviště SPJ</w:t>
      </w:r>
      <w:r w:rsidRPr="00EC5010">
        <w:rPr>
          <w:rFonts w:ascii="Arial" w:hAnsi="Arial" w:cs="Arial"/>
          <w:bCs/>
          <w:color w:val="000000" w:themeColor="text1"/>
        </w:rPr>
        <w:t xml:space="preserve"> </w:t>
      </w:r>
      <w:r w:rsidR="009007AA" w:rsidRPr="001813FC">
        <w:rPr>
          <w:rFonts w:ascii="Arial" w:hAnsi="Arial" w:cs="Arial"/>
          <w:b/>
          <w:bCs/>
          <w:color w:val="000000" w:themeColor="text1"/>
        </w:rPr>
        <w:t>(S</w:t>
      </w:r>
      <w:r w:rsidRPr="001813FC">
        <w:rPr>
          <w:rFonts w:ascii="Arial" w:hAnsi="Arial" w:cs="Arial"/>
          <w:b/>
          <w:bCs/>
          <w:color w:val="000000" w:themeColor="text1"/>
        </w:rPr>
        <w:t>peciální pořádková jednotka)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ukázky zbraňového systému 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pořádková výstroj a výzbroj – nový protiúderový komplet 3v1, ochranná protiúderová přilba, protiúderový štít, teleskopický obušek, </w:t>
      </w:r>
      <w:proofErr w:type="spellStart"/>
      <w:r w:rsidRPr="008A6970">
        <w:rPr>
          <w:rFonts w:ascii="Arial" w:hAnsi="Arial" w:cs="Arial"/>
          <w:color w:val="000000" w:themeColor="text1"/>
        </w:rPr>
        <w:t>tonfa</w:t>
      </w:r>
      <w:proofErr w:type="spellEnd"/>
      <w:r w:rsidRPr="008A6970">
        <w:rPr>
          <w:rFonts w:ascii="Arial" w:hAnsi="Arial" w:cs="Arial"/>
          <w:color w:val="000000" w:themeColor="text1"/>
        </w:rPr>
        <w:t>, dlouhý gumový obušek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balistická výstroj a výzbroj – balistická vesta, balistická přilba, balistický štít 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spacing w:after="0" w:line="249" w:lineRule="auto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>možnost si obléknout starý protiúderový komplet V-TOP, protiúderovou přilbu, štít, obušek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spacing w:after="0" w:line="249" w:lineRule="auto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možnost si vyzkoušet pohyb v protiúderovém kompletu a za pomoci např. tenisáků nebo malých </w:t>
      </w:r>
      <w:proofErr w:type="spellStart"/>
      <w:r w:rsidRPr="008A6970">
        <w:rPr>
          <w:rFonts w:ascii="Arial" w:hAnsi="Arial" w:cs="Arial"/>
          <w:color w:val="000000" w:themeColor="text1"/>
        </w:rPr>
        <w:t>pet</w:t>
      </w:r>
      <w:proofErr w:type="spellEnd"/>
      <w:r w:rsidRPr="008A6970">
        <w:rPr>
          <w:rFonts w:ascii="Arial" w:hAnsi="Arial" w:cs="Arial"/>
          <w:color w:val="000000" w:themeColor="text1"/>
        </w:rPr>
        <w:t xml:space="preserve"> lahví simulovat pocity policisty pořádkových jednotek </w:t>
      </w:r>
    </w:p>
    <w:p w:rsidR="00EC5010" w:rsidRDefault="00EC5010" w:rsidP="00EC5010">
      <w:pPr>
        <w:pStyle w:val="Odstavecseseznamem"/>
        <w:numPr>
          <w:ilvl w:val="0"/>
          <w:numId w:val="4"/>
        </w:numPr>
        <w:spacing w:after="0" w:line="249" w:lineRule="auto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>možnost střelby z </w:t>
      </w:r>
      <w:proofErr w:type="spellStart"/>
      <w:r w:rsidRPr="008A6970">
        <w:rPr>
          <w:rFonts w:ascii="Arial" w:hAnsi="Arial" w:cs="Arial"/>
          <w:color w:val="000000" w:themeColor="text1"/>
        </w:rPr>
        <w:t>pepperbalu</w:t>
      </w:r>
      <w:proofErr w:type="spellEnd"/>
      <w:r w:rsidRPr="008A6970">
        <w:rPr>
          <w:rFonts w:ascii="Arial" w:hAnsi="Arial" w:cs="Arial"/>
          <w:color w:val="000000" w:themeColor="text1"/>
        </w:rPr>
        <w:t xml:space="preserve"> značkovacím střelivem na figurínu – terč 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Pr="008A6970" w:rsidRDefault="00EC5010" w:rsidP="00EC5010">
      <w:pPr>
        <w:pStyle w:val="Odstavecseseznamem"/>
        <w:numPr>
          <w:ilvl w:val="0"/>
          <w:numId w:val="4"/>
        </w:numPr>
        <w:spacing w:after="0" w:line="249" w:lineRule="auto"/>
        <w:jc w:val="both"/>
        <w:rPr>
          <w:rFonts w:ascii="Arial" w:hAnsi="Arial" w:cs="Arial"/>
          <w:color w:val="000000" w:themeColor="text1"/>
        </w:rPr>
      </w:pPr>
      <w:r w:rsidRPr="008328CE">
        <w:rPr>
          <w:rFonts w:ascii="Arial" w:hAnsi="Arial" w:cs="Arial"/>
          <w:b/>
          <w:color w:val="000000" w:themeColor="text1"/>
        </w:rPr>
        <w:t>vyhodnocení rizik:</w:t>
      </w:r>
      <w:r w:rsidRPr="008A6970">
        <w:rPr>
          <w:rFonts w:ascii="Arial" w:hAnsi="Arial" w:cs="Arial"/>
          <w:color w:val="000000" w:themeColor="text1"/>
        </w:rPr>
        <w:t xml:space="preserve"> pouze při střelbě z </w:t>
      </w:r>
      <w:proofErr w:type="spellStart"/>
      <w:r w:rsidRPr="008A6970">
        <w:rPr>
          <w:rFonts w:ascii="Arial" w:hAnsi="Arial" w:cs="Arial"/>
          <w:color w:val="000000" w:themeColor="text1"/>
        </w:rPr>
        <w:t>pepperballu</w:t>
      </w:r>
      <w:proofErr w:type="spellEnd"/>
      <w:r w:rsidRPr="008A6970">
        <w:rPr>
          <w:rFonts w:ascii="Arial" w:hAnsi="Arial" w:cs="Arial"/>
          <w:color w:val="000000" w:themeColor="text1"/>
        </w:rPr>
        <w:t xml:space="preserve"> – nasazené ochranné brýle </w:t>
      </w:r>
      <w:r w:rsidRPr="008A6970">
        <w:rPr>
          <w:rFonts w:ascii="Arial" w:hAnsi="Arial" w:cs="Arial"/>
          <w:color w:val="000000" w:themeColor="text1"/>
        </w:rPr>
        <w:br/>
        <w:t>(zajistí útvar SPJ)</w:t>
      </w:r>
    </w:p>
    <w:p w:rsidR="00EC5010" w:rsidRDefault="00EC5010" w:rsidP="00EC5010">
      <w:pPr>
        <w:spacing w:after="0" w:line="249" w:lineRule="auto"/>
        <w:jc w:val="both"/>
        <w:rPr>
          <w:rFonts w:ascii="Arial" w:hAnsi="Arial" w:cs="Arial"/>
          <w:b/>
          <w:color w:val="000000" w:themeColor="text1"/>
        </w:rPr>
      </w:pPr>
    </w:p>
    <w:p w:rsidR="00EC5010" w:rsidRPr="009007AA" w:rsidRDefault="00EC5010" w:rsidP="009007AA">
      <w:pPr>
        <w:spacing w:after="0" w:line="249" w:lineRule="auto"/>
        <w:jc w:val="both"/>
        <w:rPr>
          <w:rFonts w:ascii="Arial" w:hAnsi="Arial" w:cs="Arial"/>
          <w:b/>
          <w:color w:val="000000" w:themeColor="text1"/>
        </w:rPr>
      </w:pPr>
      <w:r w:rsidRPr="009007AA">
        <w:rPr>
          <w:rFonts w:ascii="Arial" w:hAnsi="Arial" w:cs="Arial"/>
          <w:b/>
          <w:color w:val="000000" w:themeColor="text1"/>
        </w:rPr>
        <w:t xml:space="preserve">Stanoviště PMJ </w:t>
      </w:r>
      <w:r w:rsidR="009007AA" w:rsidRPr="009007AA">
        <w:rPr>
          <w:rFonts w:ascii="Arial" w:hAnsi="Arial" w:cs="Arial"/>
          <w:b/>
          <w:color w:val="000000" w:themeColor="text1"/>
        </w:rPr>
        <w:t>(P</w:t>
      </w:r>
      <w:r w:rsidRPr="009007AA">
        <w:rPr>
          <w:rFonts w:ascii="Arial" w:hAnsi="Arial" w:cs="Arial"/>
          <w:b/>
          <w:color w:val="000000" w:themeColor="text1"/>
        </w:rPr>
        <w:t>ohotovostní motorizovaná jednotka)</w:t>
      </w:r>
    </w:p>
    <w:p w:rsidR="00EC5010" w:rsidRPr="008A6970" w:rsidRDefault="00EC5010" w:rsidP="00EC50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/>
        </w:rPr>
      </w:pPr>
      <w:r w:rsidRPr="008A6970">
        <w:rPr>
          <w:rFonts w:ascii="Arial" w:hAnsi="Arial" w:cs="Arial"/>
          <w:color w:val="000000"/>
        </w:rPr>
        <w:t>seznámení účastníků se zbraní, příprava zbraně (FX) jako do služby</w:t>
      </w:r>
    </w:p>
    <w:p w:rsidR="00EC5010" w:rsidRPr="004E6671" w:rsidRDefault="00EC5010" w:rsidP="00EC50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A6970">
        <w:rPr>
          <w:rFonts w:ascii="Arial" w:hAnsi="Arial" w:cs="Arial"/>
          <w:color w:val="000000" w:themeColor="text1"/>
        </w:rPr>
        <w:t>prezentace výstroje a výzbroje PMJ, prezentace útvaru PMJ</w:t>
      </w:r>
    </w:p>
    <w:p w:rsidR="00EC5010" w:rsidRPr="008A6970" w:rsidRDefault="00EC5010" w:rsidP="00EC50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Default="00EC5010" w:rsidP="00EC50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A6970">
        <w:rPr>
          <w:rStyle w:val="Siln"/>
          <w:rFonts w:ascii="Arial" w:hAnsi="Arial" w:cs="Arial"/>
          <w:color w:val="000000"/>
        </w:rPr>
        <w:t>v</w:t>
      </w:r>
      <w:r>
        <w:rPr>
          <w:rStyle w:val="Siln"/>
          <w:rFonts w:ascii="Arial" w:hAnsi="Arial" w:cs="Arial"/>
          <w:color w:val="000000"/>
        </w:rPr>
        <w:t>yhodnocení rizik: b</w:t>
      </w:r>
      <w:r w:rsidRPr="008A6970">
        <w:rPr>
          <w:rStyle w:val="Siln"/>
          <w:rFonts w:ascii="Arial" w:hAnsi="Arial" w:cs="Arial"/>
          <w:color w:val="000000"/>
        </w:rPr>
        <w:t xml:space="preserve">ezpečnost </w:t>
      </w:r>
      <w:r w:rsidRPr="008A6970">
        <w:rPr>
          <w:rFonts w:ascii="Arial" w:hAnsi="Arial" w:cs="Arial"/>
          <w:color w:val="000000"/>
        </w:rPr>
        <w:t>bude zajištěna z vlastních zdrojů  PMJ, ochrannými brýlemi, bezpečným prostorem pro manipulaci a dozorem</w:t>
      </w:r>
    </w:p>
    <w:p w:rsidR="00EC5010" w:rsidRDefault="00EC5010" w:rsidP="00EC5010">
      <w:pPr>
        <w:pStyle w:val="Odstavecseseznamem"/>
        <w:jc w:val="both"/>
        <w:rPr>
          <w:rStyle w:val="Siln"/>
          <w:rFonts w:ascii="Arial" w:hAnsi="Arial" w:cs="Arial"/>
          <w:color w:val="000000"/>
        </w:rPr>
      </w:pPr>
    </w:p>
    <w:p w:rsidR="00EC5010" w:rsidRDefault="00EC5010" w:rsidP="00EC5010">
      <w:pPr>
        <w:pStyle w:val="Odstavecseseznamem"/>
        <w:jc w:val="both"/>
        <w:rPr>
          <w:rStyle w:val="Siln"/>
          <w:rFonts w:ascii="Arial" w:hAnsi="Arial" w:cs="Arial"/>
          <w:color w:val="000000"/>
        </w:rPr>
      </w:pPr>
    </w:p>
    <w:p w:rsidR="00EC5010" w:rsidRDefault="00EC5010" w:rsidP="00EC5010">
      <w:pPr>
        <w:pStyle w:val="Odstavecseseznamem"/>
        <w:jc w:val="both"/>
        <w:rPr>
          <w:rFonts w:ascii="Arial" w:hAnsi="Arial" w:cs="Arial"/>
          <w:color w:val="000000"/>
        </w:rPr>
      </w:pPr>
    </w:p>
    <w:p w:rsidR="00184D88" w:rsidRPr="008A6970" w:rsidRDefault="00184D88" w:rsidP="00EC5010">
      <w:pPr>
        <w:pStyle w:val="Odstavecseseznamem"/>
        <w:jc w:val="both"/>
        <w:rPr>
          <w:rFonts w:ascii="Arial" w:hAnsi="Arial" w:cs="Arial"/>
          <w:color w:val="000000"/>
        </w:rPr>
      </w:pPr>
    </w:p>
    <w:p w:rsidR="00EC5010" w:rsidRPr="00EC5010" w:rsidRDefault="00EC5010" w:rsidP="00EC501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C5010">
        <w:rPr>
          <w:rFonts w:ascii="Arial" w:hAnsi="Arial" w:cs="Arial"/>
          <w:b/>
        </w:rPr>
        <w:lastRenderedPageBreak/>
        <w:t xml:space="preserve">Stanoviště </w:t>
      </w:r>
      <w:r w:rsidRPr="00EC5010">
        <w:rPr>
          <w:rFonts w:ascii="Arial" w:hAnsi="Arial" w:cs="Arial"/>
          <w:b/>
          <w:color w:val="000000" w:themeColor="text1"/>
        </w:rPr>
        <w:t>OCP</w:t>
      </w:r>
      <w:r w:rsidR="009007AA">
        <w:rPr>
          <w:rFonts w:ascii="Arial" w:hAnsi="Arial" w:cs="Arial"/>
          <w:b/>
          <w:color w:val="000000" w:themeColor="text1"/>
        </w:rPr>
        <w:t xml:space="preserve"> (O</w:t>
      </w:r>
      <w:r>
        <w:rPr>
          <w:rFonts w:ascii="Arial" w:hAnsi="Arial" w:cs="Arial"/>
          <w:b/>
          <w:color w:val="000000" w:themeColor="text1"/>
        </w:rPr>
        <w:t>dbor služby cizinecké policie)</w:t>
      </w:r>
    </w:p>
    <w:p w:rsidR="00EC5010" w:rsidRPr="008A6970" w:rsidRDefault="00EC5010" w:rsidP="00EC501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A6970">
        <w:rPr>
          <w:rFonts w:ascii="Arial" w:hAnsi="Arial" w:cs="Arial"/>
        </w:rPr>
        <w:t xml:space="preserve">poskytnutí speciální techniky na kontrolu dokladů – </w:t>
      </w:r>
      <w:proofErr w:type="spellStart"/>
      <w:r w:rsidRPr="008A6970">
        <w:rPr>
          <w:rFonts w:ascii="Arial" w:hAnsi="Arial" w:cs="Arial"/>
        </w:rPr>
        <w:t>Schengenbus</w:t>
      </w:r>
      <w:proofErr w:type="spellEnd"/>
      <w:r w:rsidRPr="008A697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vozidlo Mercedes-Benz Sprinter)</w:t>
      </w:r>
    </w:p>
    <w:p w:rsidR="00EC5010" w:rsidRPr="008A6970" w:rsidRDefault="00EC5010" w:rsidP="00EC5010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oblast kontroly dokladů (např. rozpoznání podělku, porovnání fotografií osob pomocí naučné prezentace – forma zábavného testu PowerPoint, zajímavosti ochrany dokladů – ukázky, ukázky padělaných dokladů – výukové, přímá obsluha některého zaříz</w:t>
      </w:r>
      <w:r>
        <w:rPr>
          <w:rFonts w:ascii="Arial" w:hAnsi="Arial" w:cs="Arial"/>
        </w:rPr>
        <w:t xml:space="preserve">ení </w:t>
      </w:r>
      <w:r>
        <w:rPr>
          <w:rFonts w:ascii="Arial" w:hAnsi="Arial" w:cs="Arial"/>
        </w:rPr>
        <w:br/>
        <w:t>na kontrolu dokladů, apod.)</w:t>
      </w:r>
      <w:r w:rsidRPr="008A6970">
        <w:rPr>
          <w:rFonts w:ascii="Arial" w:hAnsi="Arial" w:cs="Arial"/>
        </w:rPr>
        <w:t xml:space="preserve"> </w:t>
      </w:r>
    </w:p>
    <w:p w:rsidR="00EC5010" w:rsidRDefault="00EC5010" w:rsidP="00EC5010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poskytnutí motorového vozidla z </w:t>
      </w:r>
      <w:r>
        <w:rPr>
          <w:rFonts w:ascii="Arial" w:hAnsi="Arial" w:cs="Arial"/>
        </w:rPr>
        <w:t>přímého výkonu služby s osádkou; v</w:t>
      </w:r>
      <w:r w:rsidRPr="008A6970">
        <w:rPr>
          <w:rFonts w:ascii="Arial" w:hAnsi="Arial" w:cs="Arial"/>
        </w:rPr>
        <w:t>ýstroj, výzbroj, vybavení, popis (výklad) činnosti při výkonu služby zaměřené na zákon o pobytu cizinců</w:t>
      </w:r>
      <w:r>
        <w:rPr>
          <w:rFonts w:ascii="Arial" w:hAnsi="Arial" w:cs="Arial"/>
        </w:rPr>
        <w:t xml:space="preserve"> v platném znění</w:t>
      </w:r>
      <w:r w:rsidRPr="008A6970">
        <w:rPr>
          <w:rFonts w:ascii="Arial" w:hAnsi="Arial" w:cs="Arial"/>
        </w:rPr>
        <w:t>, možná hraná ukázka kontroly cizince, apod.</w:t>
      </w:r>
    </w:p>
    <w:p w:rsidR="00EC5010" w:rsidRPr="008A6970" w:rsidRDefault="00EC5010" w:rsidP="00EC50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Pr="008A6970" w:rsidRDefault="00EC5010" w:rsidP="00EC5010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stanoviště bez rizik</w:t>
      </w:r>
    </w:p>
    <w:p w:rsidR="00EC5010" w:rsidRPr="008A6970" w:rsidRDefault="00EC5010" w:rsidP="00EC5010">
      <w:pPr>
        <w:pStyle w:val="Normlnweb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EC5010" w:rsidRPr="008A6970" w:rsidRDefault="00EC5010" w:rsidP="00EC5010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8A6970">
        <w:rPr>
          <w:rFonts w:ascii="Arial" w:hAnsi="Arial" w:cs="Arial"/>
          <w:b/>
          <w:color w:val="000000" w:themeColor="text1"/>
          <w:sz w:val="22"/>
          <w:szCs w:val="22"/>
        </w:rPr>
        <w:t>Stanoviště OSDP</w:t>
      </w:r>
      <w:r w:rsidR="009007AA">
        <w:rPr>
          <w:rFonts w:ascii="Arial" w:hAnsi="Arial" w:cs="Arial"/>
          <w:b/>
          <w:color w:val="000000" w:themeColor="text1"/>
          <w:sz w:val="22"/>
          <w:szCs w:val="22"/>
        </w:rPr>
        <w:t xml:space="preserve"> (O</w:t>
      </w:r>
      <w:r>
        <w:rPr>
          <w:rFonts w:ascii="Arial" w:hAnsi="Arial" w:cs="Arial"/>
          <w:b/>
          <w:color w:val="000000" w:themeColor="text1"/>
          <w:sz w:val="22"/>
          <w:szCs w:val="22"/>
        </w:rPr>
        <w:t>dbor služby dopravní policie)</w:t>
      </w:r>
    </w:p>
    <w:p w:rsidR="00EC5010" w:rsidRPr="008A6970" w:rsidRDefault="00EC5010" w:rsidP="00EC50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>ukázka techniky: služební motocykl BMW, vozidlo vybavené radarem k měření rychlosti VW Passat, nebo Škoda Octavia – možnost vyzkoušet si nastavení radaru</w:t>
      </w:r>
    </w:p>
    <w:p w:rsidR="00EC5010" w:rsidRPr="008A6970" w:rsidRDefault="00EC5010" w:rsidP="00EC501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A6970">
        <w:rPr>
          <w:rFonts w:ascii="Arial" w:hAnsi="Arial" w:cs="Arial"/>
        </w:rPr>
        <w:t>dechová zkouška řidiče</w:t>
      </w:r>
    </w:p>
    <w:p w:rsidR="00EC5010" w:rsidRPr="008A6970" w:rsidRDefault="00EC5010" w:rsidP="00EC501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A6970">
        <w:rPr>
          <w:rFonts w:ascii="Arial" w:hAnsi="Arial" w:cs="Arial"/>
        </w:rPr>
        <w:t xml:space="preserve">zpracování plánku u dopravní nehody apod. </w:t>
      </w:r>
    </w:p>
    <w:p w:rsidR="00EC5010" w:rsidRDefault="00EC5010" w:rsidP="00EC50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 xml:space="preserve">speciální vozidlo na kontrolu nákladní dopravy, dodržování bezpečnostních přestávek a vážení osobního vozidla </w:t>
      </w:r>
    </w:p>
    <w:p w:rsidR="00EC5010" w:rsidRPr="008A6970" w:rsidRDefault="00EC5010" w:rsidP="00EC50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Default="00EC5010" w:rsidP="00EC501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A6970">
        <w:rPr>
          <w:rFonts w:ascii="Arial" w:hAnsi="Arial" w:cs="Arial"/>
        </w:rPr>
        <w:t>stanoviště bez rizik</w:t>
      </w:r>
    </w:p>
    <w:p w:rsidR="00EC5010" w:rsidRPr="008A6970" w:rsidRDefault="00EC5010" w:rsidP="00EC5010">
      <w:pPr>
        <w:pStyle w:val="Odstavecseseznamem"/>
        <w:rPr>
          <w:rFonts w:ascii="Arial" w:hAnsi="Arial" w:cs="Arial"/>
        </w:rPr>
      </w:pPr>
    </w:p>
    <w:p w:rsidR="00EC5010" w:rsidRPr="001112D3" w:rsidRDefault="00EC5010" w:rsidP="00EC5010">
      <w:pPr>
        <w:spacing w:after="0"/>
        <w:ind w:left="360" w:hanging="360"/>
        <w:jc w:val="both"/>
        <w:rPr>
          <w:rFonts w:ascii="Arial" w:hAnsi="Arial" w:cs="Arial"/>
          <w:b/>
          <w:color w:val="000000" w:themeColor="text1"/>
        </w:rPr>
      </w:pPr>
      <w:r w:rsidRPr="001112D3">
        <w:rPr>
          <w:rFonts w:ascii="Arial" w:hAnsi="Arial" w:cs="Arial"/>
          <w:b/>
          <w:color w:val="000000" w:themeColor="text1"/>
        </w:rPr>
        <w:t xml:space="preserve">Stanoviště OSK </w:t>
      </w:r>
      <w:r w:rsidR="009007AA">
        <w:rPr>
          <w:rFonts w:ascii="Arial" w:hAnsi="Arial" w:cs="Arial"/>
          <w:b/>
          <w:color w:val="000000" w:themeColor="text1"/>
        </w:rPr>
        <w:t>(O</w:t>
      </w:r>
      <w:r w:rsidRPr="001112D3">
        <w:rPr>
          <w:rFonts w:ascii="Arial" w:hAnsi="Arial" w:cs="Arial"/>
          <w:b/>
          <w:color w:val="000000" w:themeColor="text1"/>
        </w:rPr>
        <w:t xml:space="preserve">ddělení služební kynologie) 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VW </w:t>
      </w:r>
      <w:proofErr w:type="spellStart"/>
      <w:r w:rsidRPr="008A6970">
        <w:rPr>
          <w:rFonts w:ascii="Arial" w:hAnsi="Arial" w:cs="Arial"/>
          <w:color w:val="000000" w:themeColor="text1"/>
        </w:rPr>
        <w:t>Crafter</w:t>
      </w:r>
      <w:proofErr w:type="spellEnd"/>
      <w:r w:rsidRPr="008A6970">
        <w:rPr>
          <w:rFonts w:ascii="Arial" w:hAnsi="Arial" w:cs="Arial"/>
          <w:color w:val="000000" w:themeColor="text1"/>
        </w:rPr>
        <w:t xml:space="preserve"> a Fiat </w:t>
      </w:r>
      <w:proofErr w:type="spellStart"/>
      <w:r w:rsidRPr="008A6970">
        <w:rPr>
          <w:rFonts w:ascii="Arial" w:hAnsi="Arial" w:cs="Arial"/>
          <w:color w:val="000000" w:themeColor="text1"/>
        </w:rPr>
        <w:t>Scudo</w:t>
      </w:r>
      <w:proofErr w:type="spellEnd"/>
      <w:r w:rsidRPr="008A6970">
        <w:rPr>
          <w:rFonts w:ascii="Arial" w:hAnsi="Arial" w:cs="Arial"/>
          <w:color w:val="000000" w:themeColor="text1"/>
        </w:rPr>
        <w:t xml:space="preserve"> na těchto vozidlech bude probíhat dynamická ukázka skupiny základních kynologických činností, program bude probíhat ve vnějším prostoru 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>dvě stání pro sl. vozidla a ukázka psa vycvičeného na detekci výbušnin</w:t>
      </w:r>
    </w:p>
    <w:p w:rsidR="00EC501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účastníci si budou moci vyzkoušet práci figuranta a pohyb v těžkém </w:t>
      </w:r>
      <w:proofErr w:type="spellStart"/>
      <w:r w:rsidRPr="008A6970">
        <w:rPr>
          <w:rFonts w:ascii="Arial" w:hAnsi="Arial" w:cs="Arial"/>
          <w:color w:val="000000" w:themeColor="text1"/>
        </w:rPr>
        <w:t>pyro</w:t>
      </w:r>
      <w:proofErr w:type="spellEnd"/>
      <w:r>
        <w:rPr>
          <w:rFonts w:ascii="Arial" w:hAnsi="Arial" w:cs="Arial"/>
          <w:color w:val="000000" w:themeColor="text1"/>
        </w:rPr>
        <w:t>-</w:t>
      </w:r>
      <w:r w:rsidRPr="008A6970">
        <w:rPr>
          <w:rFonts w:ascii="Arial" w:hAnsi="Arial" w:cs="Arial"/>
          <w:color w:val="000000" w:themeColor="text1"/>
        </w:rPr>
        <w:t>obleku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Pr="00EC501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  <w:color w:val="000000" w:themeColor="text1"/>
        </w:rPr>
        <w:t xml:space="preserve">vyhodnocení rizik: </w:t>
      </w:r>
      <w:r>
        <w:rPr>
          <w:rFonts w:ascii="Arial" w:hAnsi="Arial" w:cs="Arial"/>
          <w:color w:val="000000" w:themeColor="text1"/>
        </w:rPr>
        <w:t>b</w:t>
      </w:r>
      <w:r w:rsidRPr="008A6970">
        <w:rPr>
          <w:rFonts w:ascii="Arial" w:hAnsi="Arial" w:cs="Arial"/>
          <w:color w:val="000000" w:themeColor="text1"/>
        </w:rPr>
        <w:t>ezpečnost bude zajištěna poučením účastníků, případně ochranným oblekem pro figuranta, vše ze zdrojů OSK</w:t>
      </w:r>
    </w:p>
    <w:p w:rsidR="00EC5010" w:rsidRDefault="00EC5010" w:rsidP="00EC5010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C5010" w:rsidRPr="008A6970" w:rsidRDefault="00EC5010" w:rsidP="00EC501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8A6970">
        <w:rPr>
          <w:rFonts w:ascii="Arial" w:hAnsi="Arial" w:cs="Arial"/>
          <w:b/>
          <w:color w:val="000000" w:themeColor="text1"/>
        </w:rPr>
        <w:t>Stanoviště OSH</w:t>
      </w:r>
      <w:r w:rsidRPr="008A6970">
        <w:rPr>
          <w:rFonts w:ascii="Arial" w:hAnsi="Arial" w:cs="Arial"/>
          <w:color w:val="000000" w:themeColor="text1"/>
        </w:rPr>
        <w:t xml:space="preserve"> </w:t>
      </w:r>
      <w:r w:rsidR="009007AA">
        <w:rPr>
          <w:rFonts w:ascii="Arial" w:hAnsi="Arial" w:cs="Arial"/>
          <w:b/>
          <w:color w:val="000000" w:themeColor="text1"/>
        </w:rPr>
        <w:t>(O</w:t>
      </w:r>
      <w:r w:rsidRPr="008A6970">
        <w:rPr>
          <w:rFonts w:ascii="Arial" w:hAnsi="Arial" w:cs="Arial"/>
          <w:b/>
          <w:color w:val="000000" w:themeColor="text1"/>
        </w:rPr>
        <w:t>ddělení služební hipologie)</w:t>
      </w:r>
    </w:p>
    <w:p w:rsidR="00EC5010" w:rsidRPr="004E6671" w:rsidRDefault="00EC5010" w:rsidP="00EC50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>oddělení služební hipologie v rámci stanoviště vytvoří doplňkový program tím, že vlastní silou a z vlastních prostředků postaví mobilní stan a předvede výstrojní a výzbrojní materiál používaný do výkonu služby a notebook k přehrání videa ze zákroků a služby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Pr="001112D3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>stanoviště bez rizik</w:t>
      </w:r>
    </w:p>
    <w:p w:rsidR="00EC5010" w:rsidRPr="00EC5010" w:rsidRDefault="00EC5010" w:rsidP="00EC5010">
      <w:pPr>
        <w:spacing w:after="0"/>
        <w:jc w:val="both"/>
        <w:rPr>
          <w:rFonts w:ascii="Arial" w:hAnsi="Arial" w:cs="Arial"/>
          <w:color w:val="000000" w:themeColor="text1"/>
        </w:rPr>
      </w:pPr>
      <w:r w:rsidRPr="00EC5010">
        <w:rPr>
          <w:rFonts w:ascii="Arial" w:hAnsi="Arial" w:cs="Arial"/>
          <w:b/>
          <w:color w:val="000000" w:themeColor="text1"/>
        </w:rPr>
        <w:t>Stanoviště PO (</w:t>
      </w:r>
      <w:r w:rsidR="009007AA">
        <w:rPr>
          <w:rFonts w:ascii="Arial" w:hAnsi="Arial" w:cs="Arial"/>
          <w:b/>
          <w:color w:val="000000" w:themeColor="text1"/>
        </w:rPr>
        <w:t>P</w:t>
      </w:r>
      <w:r w:rsidRPr="00EC5010">
        <w:rPr>
          <w:rFonts w:ascii="Arial" w:hAnsi="Arial" w:cs="Arial"/>
          <w:b/>
          <w:color w:val="000000" w:themeColor="text1"/>
        </w:rPr>
        <w:t>oříční oddělení)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>stanoviště obsadí dva policisté, z toho jeden potápěč se služebním vozidlem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>na stanovišti bude probíhat kompletní ukázka potápěčské techniky a jedna metoda pátrání, kterou si budou účastníci moci vyzkoušet</w:t>
      </w:r>
    </w:p>
    <w:p w:rsidR="00EC5010" w:rsidRPr="004E6671" w:rsidRDefault="00EC5010" w:rsidP="00EC50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 xml:space="preserve">jedná se o metodu pátrání  ve výsečích pomocí vodícího lana za nulové viditelnosti, </w:t>
      </w:r>
      <w:r>
        <w:rPr>
          <w:rFonts w:ascii="Arial" w:hAnsi="Arial" w:cs="Arial"/>
        </w:rPr>
        <w:br/>
      </w:r>
      <w:r w:rsidRPr="008A6970">
        <w:rPr>
          <w:rFonts w:ascii="Arial" w:hAnsi="Arial" w:cs="Arial"/>
        </w:rPr>
        <w:t>kdy bude moci uc</w:t>
      </w:r>
      <w:r>
        <w:rPr>
          <w:rFonts w:ascii="Arial" w:hAnsi="Arial" w:cs="Arial"/>
        </w:rPr>
        <w:t>hazeč nalézt připravený předmět; v</w:t>
      </w:r>
      <w:r w:rsidRPr="008A6970">
        <w:rPr>
          <w:rFonts w:ascii="Arial" w:hAnsi="Arial" w:cs="Arial"/>
        </w:rPr>
        <w:t xml:space="preserve">še na místě vysvětlí přítomní policisté z poříčního oddělení </w:t>
      </w:r>
    </w:p>
    <w:p w:rsidR="00EC5010" w:rsidRPr="008A697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 policisty</w:t>
      </w:r>
    </w:p>
    <w:p w:rsidR="00EC5010" w:rsidRPr="00EC5010" w:rsidRDefault="00EC5010" w:rsidP="00EC50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8A6970">
        <w:rPr>
          <w:rFonts w:ascii="Arial" w:hAnsi="Arial" w:cs="Arial"/>
        </w:rPr>
        <w:t>stanoviště bez rizik</w:t>
      </w:r>
    </w:p>
    <w:p w:rsidR="00EC5010" w:rsidRPr="001112D3" w:rsidRDefault="00EC5010" w:rsidP="00EC5010">
      <w:pPr>
        <w:pStyle w:val="Odstavecseseznamem"/>
        <w:ind w:left="644"/>
        <w:jc w:val="both"/>
        <w:rPr>
          <w:rFonts w:ascii="Arial" w:hAnsi="Arial" w:cs="Arial"/>
          <w:color w:val="000000" w:themeColor="text1"/>
        </w:rPr>
      </w:pPr>
    </w:p>
    <w:p w:rsidR="00EC5010" w:rsidRPr="001112D3" w:rsidRDefault="00EC5010" w:rsidP="00EC5010">
      <w:pPr>
        <w:pStyle w:val="Odstavecseseznamem"/>
        <w:ind w:left="644"/>
        <w:jc w:val="both"/>
        <w:rPr>
          <w:rFonts w:ascii="Arial" w:hAnsi="Arial" w:cs="Arial"/>
          <w:color w:val="000000" w:themeColor="text1"/>
        </w:rPr>
      </w:pPr>
    </w:p>
    <w:p w:rsidR="00EC5010" w:rsidRPr="00EC5010" w:rsidRDefault="00EC5010" w:rsidP="00EC5010">
      <w:pPr>
        <w:spacing w:after="0"/>
        <w:rPr>
          <w:rFonts w:ascii="Arial" w:hAnsi="Arial" w:cs="Arial"/>
          <w:b/>
          <w:color w:val="000000" w:themeColor="text1"/>
        </w:rPr>
      </w:pPr>
      <w:r w:rsidRPr="00EC5010">
        <w:rPr>
          <w:rFonts w:ascii="Arial" w:hAnsi="Arial" w:cs="Arial"/>
          <w:b/>
          <w:color w:val="000000" w:themeColor="text1"/>
        </w:rPr>
        <w:lastRenderedPageBreak/>
        <w:t xml:space="preserve">Stanoviště OKTE </w:t>
      </w:r>
      <w:r w:rsidR="009007AA">
        <w:rPr>
          <w:rFonts w:ascii="Arial" w:hAnsi="Arial" w:cs="Arial"/>
          <w:b/>
          <w:color w:val="000000" w:themeColor="text1"/>
        </w:rPr>
        <w:t>(O</w:t>
      </w:r>
      <w:r>
        <w:rPr>
          <w:rFonts w:ascii="Arial" w:hAnsi="Arial" w:cs="Arial"/>
          <w:b/>
          <w:color w:val="000000" w:themeColor="text1"/>
        </w:rPr>
        <w:t xml:space="preserve">dbor kriminalistických technik a expertíz) </w:t>
      </w:r>
      <w:r w:rsidRPr="00EC5010">
        <w:rPr>
          <w:rFonts w:ascii="Arial" w:hAnsi="Arial" w:cs="Arial"/>
          <w:b/>
          <w:color w:val="000000" w:themeColor="text1"/>
        </w:rPr>
        <w:t>uvnitř muzea</w:t>
      </w:r>
    </w:p>
    <w:p w:rsidR="00EC5010" w:rsidRPr="008A6970" w:rsidRDefault="00EC5010" w:rsidP="00EC501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vyhotovení fotografické a topografické dokumentace</w:t>
      </w:r>
    </w:p>
    <w:p w:rsidR="00EC5010" w:rsidRPr="008A6970" w:rsidRDefault="00EC5010" w:rsidP="00EC501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účastníci si vyzkouší vyhledávání, zviditelňování, dokumentování a zajišťování daktyloskopických stop</w:t>
      </w:r>
    </w:p>
    <w:p w:rsidR="00EC5010" w:rsidRPr="008A6970" w:rsidRDefault="00EC5010" w:rsidP="00EC50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základy </w:t>
      </w:r>
      <w:proofErr w:type="spellStart"/>
      <w:r>
        <w:rPr>
          <w:rFonts w:ascii="Arial" w:hAnsi="Arial" w:cs="Arial"/>
        </w:rPr>
        <w:t>trasologie</w:t>
      </w:r>
      <w:proofErr w:type="spellEnd"/>
      <w:r w:rsidRPr="008A6970">
        <w:rPr>
          <w:rFonts w:ascii="Arial" w:hAnsi="Arial" w:cs="Arial"/>
        </w:rPr>
        <w:t xml:space="preserve"> </w:t>
      </w:r>
    </w:p>
    <w:p w:rsidR="00EC5010" w:rsidRPr="008A6970" w:rsidRDefault="00EC5010" w:rsidP="00EC50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ohledání místa činu</w:t>
      </w:r>
    </w:p>
    <w:p w:rsidR="00EC5010" w:rsidRDefault="00EC5010" w:rsidP="00EC50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A6970">
        <w:rPr>
          <w:rFonts w:ascii="Arial" w:hAnsi="Arial" w:cs="Arial"/>
        </w:rPr>
        <w:t>prezentace OKTE připravená formou fotografií (jde o 15 ks f</w:t>
      </w:r>
      <w:r>
        <w:rPr>
          <w:rFonts w:ascii="Arial" w:hAnsi="Arial" w:cs="Arial"/>
        </w:rPr>
        <w:t>otografií velikosti 30 x 55 cm)</w:t>
      </w:r>
    </w:p>
    <w:p w:rsidR="00EC5010" w:rsidRPr="008328CE" w:rsidRDefault="00EC5010" w:rsidP="00EC50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diskuse s</w:t>
      </w:r>
      <w:r w:rsidR="008328CE">
        <w:rPr>
          <w:rFonts w:ascii="Arial" w:hAnsi="Arial" w:cs="Arial"/>
        </w:rPr>
        <w:t> </w:t>
      </w:r>
      <w:r>
        <w:rPr>
          <w:rFonts w:ascii="Arial" w:hAnsi="Arial" w:cs="Arial"/>
        </w:rPr>
        <w:t>policisty</w:t>
      </w:r>
    </w:p>
    <w:p w:rsidR="008328CE" w:rsidRPr="008A6970" w:rsidRDefault="008328CE" w:rsidP="00EC50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stanoviště bez rizik</w:t>
      </w:r>
    </w:p>
    <w:p w:rsidR="00EC5010" w:rsidRPr="008A6970" w:rsidRDefault="00EC5010" w:rsidP="00EC5010">
      <w:pPr>
        <w:spacing w:after="480"/>
        <w:jc w:val="both"/>
        <w:rPr>
          <w:rFonts w:ascii="Arial" w:hAnsi="Arial" w:cs="Arial"/>
        </w:rPr>
      </w:pPr>
    </w:p>
    <w:p w:rsidR="00E95774" w:rsidRDefault="00E95774"/>
    <w:sectPr w:rsidR="00E95774" w:rsidSect="00CF2EA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C3" w:rsidRDefault="008A28C3" w:rsidP="00EC5010">
      <w:pPr>
        <w:spacing w:after="0" w:line="240" w:lineRule="auto"/>
      </w:pPr>
      <w:r>
        <w:separator/>
      </w:r>
    </w:p>
  </w:endnote>
  <w:endnote w:type="continuationSeparator" w:id="0">
    <w:p w:rsidR="008A28C3" w:rsidRDefault="008A28C3" w:rsidP="00EC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239914"/>
      <w:docPartObj>
        <w:docPartGallery w:val="Page Numbers (Bottom of Page)"/>
        <w:docPartUnique/>
      </w:docPartObj>
    </w:sdtPr>
    <w:sdtEndPr/>
    <w:sdtContent>
      <w:p w:rsidR="00D60B5C" w:rsidRDefault="00E165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9C5">
          <w:rPr>
            <w:noProof/>
          </w:rPr>
          <w:t>3</w:t>
        </w:r>
        <w:r>
          <w:fldChar w:fldCharType="end"/>
        </w:r>
      </w:p>
    </w:sdtContent>
  </w:sdt>
  <w:p w:rsidR="00D60B5C" w:rsidRDefault="008A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C3" w:rsidRDefault="008A28C3" w:rsidP="00EC5010">
      <w:pPr>
        <w:spacing w:after="0" w:line="240" w:lineRule="auto"/>
      </w:pPr>
      <w:r>
        <w:separator/>
      </w:r>
    </w:p>
  </w:footnote>
  <w:footnote w:type="continuationSeparator" w:id="0">
    <w:p w:rsidR="008A28C3" w:rsidRDefault="008A28C3" w:rsidP="00EC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273"/>
    <w:multiLevelType w:val="hybridMultilevel"/>
    <w:tmpl w:val="237CCD7E"/>
    <w:lvl w:ilvl="0" w:tplc="C838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2832"/>
    <w:multiLevelType w:val="hybridMultilevel"/>
    <w:tmpl w:val="6D92D82C"/>
    <w:lvl w:ilvl="0" w:tplc="CA804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5AA8"/>
    <w:multiLevelType w:val="hybridMultilevel"/>
    <w:tmpl w:val="3900F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0DDA"/>
    <w:multiLevelType w:val="hybridMultilevel"/>
    <w:tmpl w:val="2AA4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22D"/>
    <w:multiLevelType w:val="hybridMultilevel"/>
    <w:tmpl w:val="E70A0D32"/>
    <w:lvl w:ilvl="0" w:tplc="9260F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5017"/>
    <w:multiLevelType w:val="hybridMultilevel"/>
    <w:tmpl w:val="F1A60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268B"/>
    <w:multiLevelType w:val="hybridMultilevel"/>
    <w:tmpl w:val="038A377A"/>
    <w:lvl w:ilvl="0" w:tplc="B7DE5F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C0CF0"/>
    <w:multiLevelType w:val="hybridMultilevel"/>
    <w:tmpl w:val="EB269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A49F8"/>
    <w:multiLevelType w:val="hybridMultilevel"/>
    <w:tmpl w:val="7D9C270E"/>
    <w:lvl w:ilvl="0" w:tplc="021AF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260"/>
    <w:multiLevelType w:val="hybridMultilevel"/>
    <w:tmpl w:val="C2A81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F6AE9"/>
    <w:multiLevelType w:val="hybridMultilevel"/>
    <w:tmpl w:val="A04ABF2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10"/>
    <w:rsid w:val="001152E6"/>
    <w:rsid w:val="001813FC"/>
    <w:rsid w:val="00184D88"/>
    <w:rsid w:val="001A46A3"/>
    <w:rsid w:val="002113FA"/>
    <w:rsid w:val="00336580"/>
    <w:rsid w:val="004749C5"/>
    <w:rsid w:val="005A4093"/>
    <w:rsid w:val="00653106"/>
    <w:rsid w:val="00671D3C"/>
    <w:rsid w:val="008328CE"/>
    <w:rsid w:val="008A28C3"/>
    <w:rsid w:val="009007AA"/>
    <w:rsid w:val="00C94B42"/>
    <w:rsid w:val="00E16562"/>
    <w:rsid w:val="00E95774"/>
    <w:rsid w:val="00EC5010"/>
    <w:rsid w:val="00F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462D"/>
  <w15:chartTrackingRefBased/>
  <w15:docId w15:val="{D4D1D8FB-4520-4360-A276-B3E0489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0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010"/>
  </w:style>
  <w:style w:type="paragraph" w:styleId="Zpat">
    <w:name w:val="footer"/>
    <w:basedOn w:val="Normln"/>
    <w:link w:val="ZpatChar"/>
    <w:uiPriority w:val="99"/>
    <w:unhideWhenUsed/>
    <w:rsid w:val="00EC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010"/>
  </w:style>
  <w:style w:type="paragraph" w:styleId="Normlnweb">
    <w:name w:val="Normal (Web)"/>
    <w:basedOn w:val="Normln"/>
    <w:uiPriority w:val="99"/>
    <w:unhideWhenUsed/>
    <w:rsid w:val="00EC50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010"/>
    <w:rPr>
      <w:b/>
      <w:bCs/>
    </w:rPr>
  </w:style>
  <w:style w:type="character" w:styleId="Hypertextovodkaz">
    <w:name w:val="Hyperlink"/>
    <w:uiPriority w:val="99"/>
    <w:unhideWhenUsed/>
    <w:rsid w:val="00EC5010"/>
    <w:rPr>
      <w:rFonts w:ascii="MS Sans Serif" w:hAnsi="MS Sans Serif" w:hint="default"/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ČR, KRPA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 Jana</dc:creator>
  <cp:keywords/>
  <dc:description/>
  <cp:lastModifiedBy>JAŠKOVÁ Ivana</cp:lastModifiedBy>
  <cp:revision>15</cp:revision>
  <dcterms:created xsi:type="dcterms:W3CDTF">2019-10-08T07:14:00Z</dcterms:created>
  <dcterms:modified xsi:type="dcterms:W3CDTF">2021-09-10T07:13:00Z</dcterms:modified>
</cp:coreProperties>
</file>